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309A" w:rsidRDefault="0006309A" w:rsidP="00B65EE3">
      <w:pPr>
        <w:jc w:val="center"/>
        <w:rPr>
          <w:rFonts w:ascii="Tahoma" w:hAnsi="Tahoma" w:cs="Tahoma"/>
          <w:b/>
          <w:sz w:val="28"/>
          <w:szCs w:val="28"/>
        </w:rPr>
      </w:pPr>
    </w:p>
    <w:p w:rsidR="00B65EE3" w:rsidRPr="008F7AB3" w:rsidRDefault="00B65EE3" w:rsidP="00B65EE3">
      <w:pPr>
        <w:jc w:val="center"/>
        <w:rPr>
          <w:rFonts w:ascii="Tahoma" w:hAnsi="Tahoma" w:cs="Tahoma"/>
          <w:b/>
          <w:bCs/>
          <w:sz w:val="28"/>
          <w:szCs w:val="28"/>
        </w:rPr>
      </w:pPr>
      <w:r w:rsidRPr="008F7AB3">
        <w:rPr>
          <w:rFonts w:ascii="Tahoma" w:hAnsi="Tahoma" w:cs="Tahoma"/>
          <w:b/>
          <w:sz w:val="28"/>
          <w:szCs w:val="28"/>
        </w:rPr>
        <w:t>ISTITUTO COMPRENSIVO "LUIGI EINAUDI"</w:t>
      </w:r>
    </w:p>
    <w:p w:rsidR="00B65EE3" w:rsidRPr="008F7AB3" w:rsidRDefault="00B65EE3" w:rsidP="00B65EE3">
      <w:pPr>
        <w:jc w:val="center"/>
        <w:rPr>
          <w:rFonts w:ascii="Tahoma" w:hAnsi="Tahoma" w:cs="Tahoma"/>
          <w:sz w:val="22"/>
        </w:rPr>
      </w:pPr>
      <w:r w:rsidRPr="008F7AB3">
        <w:rPr>
          <w:rFonts w:ascii="Tahoma" w:hAnsi="Tahoma" w:cs="Tahoma"/>
          <w:sz w:val="22"/>
        </w:rPr>
        <w:t>Via Mazzini, 28 – 25057 SALE MARASINO (BS)</w:t>
      </w:r>
    </w:p>
    <w:p w:rsidR="00B65EE3" w:rsidRPr="008F7AB3" w:rsidRDefault="00B65EE3" w:rsidP="00B65EE3">
      <w:pPr>
        <w:jc w:val="center"/>
        <w:rPr>
          <w:rFonts w:ascii="Tahoma" w:hAnsi="Tahoma" w:cs="Tahoma"/>
          <w:sz w:val="22"/>
          <w:lang w:val="en-US"/>
        </w:rPr>
      </w:pPr>
      <w:r w:rsidRPr="008F7AB3">
        <w:rPr>
          <w:rFonts w:ascii="Tahoma" w:hAnsi="Tahoma" w:cs="Tahoma"/>
          <w:sz w:val="22"/>
          <w:lang w:val="en-US"/>
        </w:rPr>
        <w:t>Tel. 030986208 ◊ Fax 0309820063</w:t>
      </w:r>
    </w:p>
    <w:p w:rsidR="00222A09" w:rsidRPr="00EA08BE" w:rsidRDefault="00D7518C" w:rsidP="00222A09">
      <w:pPr>
        <w:jc w:val="center"/>
        <w:rPr>
          <w:rFonts w:ascii="Tahoma" w:hAnsi="Tahoma" w:cs="Tahoma"/>
          <w:lang w:val="en-US"/>
        </w:rPr>
      </w:pPr>
      <w:hyperlink r:id="rId8" w:history="1">
        <w:r w:rsidR="00EA08BE" w:rsidRPr="003D40EF">
          <w:rPr>
            <w:rStyle w:val="Collegamentoipertestuale"/>
            <w:rFonts w:ascii="Tahoma" w:hAnsi="Tahoma" w:cs="Tahoma"/>
            <w:sz w:val="22"/>
            <w:lang w:val="en-US"/>
          </w:rPr>
          <w:t>bsic87100b@istruzione.it</w:t>
        </w:r>
      </w:hyperlink>
      <w:r w:rsidR="00222A09" w:rsidRPr="00EA08BE">
        <w:rPr>
          <w:rFonts w:ascii="Tahoma" w:hAnsi="Tahoma" w:cs="Tahoma"/>
          <w:sz w:val="22"/>
          <w:lang w:val="en-US"/>
        </w:rPr>
        <w:t xml:space="preserve">  </w:t>
      </w:r>
      <w:proofErr w:type="gramStart"/>
      <w:r w:rsidR="00222A09" w:rsidRPr="00EA08BE">
        <w:rPr>
          <w:rFonts w:ascii="Tahoma" w:hAnsi="Tahoma" w:cs="Tahoma"/>
          <w:sz w:val="22"/>
          <w:lang w:val="en-US"/>
        </w:rPr>
        <w:t xml:space="preserve">◊  </w:t>
      </w:r>
      <w:proofErr w:type="gramEnd"/>
      <w:r w:rsidR="004F6189">
        <w:fldChar w:fldCharType="begin"/>
      </w:r>
      <w:r w:rsidR="00E238F0" w:rsidRPr="00C31B59">
        <w:rPr>
          <w:lang w:val="en-US"/>
        </w:rPr>
        <w:instrText>HYPERLINK "http://www.icsalemarasino.it"</w:instrText>
      </w:r>
      <w:r w:rsidR="004F6189">
        <w:fldChar w:fldCharType="separate"/>
      </w:r>
      <w:r w:rsidR="00222A09" w:rsidRPr="00EA08BE">
        <w:rPr>
          <w:rStyle w:val="Collegamentoipertestuale"/>
          <w:rFonts w:ascii="Tahoma" w:hAnsi="Tahoma" w:cs="Tahoma"/>
          <w:sz w:val="22"/>
          <w:lang w:val="en-US"/>
        </w:rPr>
        <w:t>www.icsalemarasino.it</w:t>
      </w:r>
      <w:r w:rsidR="004F6189">
        <w:fldChar w:fldCharType="end"/>
      </w:r>
      <w:r w:rsidR="00222A09" w:rsidRPr="00EA08BE">
        <w:rPr>
          <w:rFonts w:ascii="Tahoma" w:hAnsi="Tahoma" w:cs="Tahoma"/>
          <w:sz w:val="22"/>
          <w:lang w:val="en-US"/>
        </w:rPr>
        <w:t xml:space="preserve"> </w:t>
      </w:r>
    </w:p>
    <w:p w:rsidR="00B65EE3" w:rsidRPr="00EA08BE" w:rsidRDefault="00B65EE3" w:rsidP="00B65EE3">
      <w:pPr>
        <w:jc w:val="center"/>
        <w:rPr>
          <w:rFonts w:ascii="Tahoma" w:hAnsi="Tahoma"/>
          <w:sz w:val="22"/>
          <w:szCs w:val="22"/>
          <w:u w:val="single"/>
          <w:lang w:val="en-US"/>
        </w:rPr>
      </w:pPr>
    </w:p>
    <w:p w:rsidR="00DF7302" w:rsidRPr="00F571C0" w:rsidRDefault="00DF7302">
      <w:pPr>
        <w:pStyle w:val="Titolo"/>
        <w:jc w:val="right"/>
        <w:rPr>
          <w:rFonts w:ascii="Tahoma" w:hAnsi="Tahoma"/>
          <w:sz w:val="22"/>
          <w:szCs w:val="22"/>
        </w:rPr>
      </w:pPr>
      <w:r w:rsidRPr="00F571C0">
        <w:rPr>
          <w:rFonts w:ascii="Tahoma" w:hAnsi="Tahoma"/>
          <w:sz w:val="22"/>
          <w:szCs w:val="22"/>
        </w:rPr>
        <w:t>Mod. B (art. 2 c. 6)</w:t>
      </w:r>
    </w:p>
    <w:p w:rsidR="0006309A" w:rsidRDefault="00DF7302" w:rsidP="005E1590">
      <w:pPr>
        <w:pStyle w:val="Titolo"/>
        <w:spacing w:line="240" w:lineRule="auto"/>
        <w:rPr>
          <w:rFonts w:ascii="Tahoma" w:hAnsi="Tahoma"/>
          <w:sz w:val="22"/>
          <w:szCs w:val="22"/>
        </w:rPr>
      </w:pPr>
      <w:bookmarkStart w:id="0" w:name="_GoBack"/>
      <w:bookmarkEnd w:id="0"/>
      <w:r w:rsidRPr="00F571C0">
        <w:rPr>
          <w:rFonts w:ascii="Tahoma" w:hAnsi="Tahoma"/>
          <w:sz w:val="22"/>
          <w:szCs w:val="22"/>
        </w:rPr>
        <w:t>SINTESI PIANO OFFERTA FORMATIVA A.S. 201</w:t>
      </w:r>
      <w:r w:rsidR="003146B2">
        <w:rPr>
          <w:rFonts w:ascii="Tahoma" w:hAnsi="Tahoma"/>
          <w:sz w:val="22"/>
          <w:szCs w:val="22"/>
        </w:rPr>
        <w:t>7</w:t>
      </w:r>
      <w:r w:rsidRPr="00F571C0">
        <w:rPr>
          <w:rFonts w:ascii="Tahoma" w:hAnsi="Tahoma"/>
          <w:sz w:val="22"/>
          <w:szCs w:val="22"/>
        </w:rPr>
        <w:t>/201</w:t>
      </w:r>
      <w:r w:rsidR="003146B2">
        <w:rPr>
          <w:rFonts w:ascii="Tahoma" w:hAnsi="Tahoma"/>
          <w:sz w:val="22"/>
          <w:szCs w:val="22"/>
        </w:rPr>
        <w:t>8</w:t>
      </w:r>
      <w:r w:rsidRPr="00F571C0">
        <w:rPr>
          <w:rFonts w:ascii="Tahoma" w:hAnsi="Tahoma"/>
          <w:sz w:val="22"/>
          <w:szCs w:val="22"/>
        </w:rPr>
        <w:t xml:space="preserve">   </w:t>
      </w:r>
    </w:p>
    <w:p w:rsidR="00DF7302" w:rsidRPr="00F571C0" w:rsidRDefault="00DF7302" w:rsidP="005E1590">
      <w:pPr>
        <w:pStyle w:val="Titolo"/>
        <w:spacing w:line="240" w:lineRule="auto"/>
        <w:rPr>
          <w:rFonts w:ascii="Tahoma" w:hAnsi="Tahoma"/>
          <w:b w:val="0"/>
          <w:sz w:val="22"/>
          <w:szCs w:val="22"/>
        </w:rPr>
      </w:pPr>
      <w:r w:rsidRPr="00F571C0">
        <w:rPr>
          <w:rFonts w:ascii="Tahoma" w:hAnsi="Tahoma"/>
          <w:sz w:val="22"/>
          <w:szCs w:val="22"/>
        </w:rPr>
        <w:t xml:space="preserve">                                       </w:t>
      </w:r>
    </w:p>
    <w:tbl>
      <w:tblPr>
        <w:tblW w:w="0" w:type="auto"/>
        <w:jc w:val="center"/>
        <w:tblLayout w:type="fixed"/>
        <w:tblCellMar>
          <w:left w:w="0" w:type="dxa"/>
          <w:right w:w="0" w:type="dxa"/>
        </w:tblCellMar>
        <w:tblLook w:val="0000" w:firstRow="0" w:lastRow="0" w:firstColumn="0" w:lastColumn="0" w:noHBand="0" w:noVBand="0"/>
      </w:tblPr>
      <w:tblGrid>
        <w:gridCol w:w="8513"/>
      </w:tblGrid>
      <w:tr w:rsidR="00DF7302" w:rsidRPr="00F571C0">
        <w:trPr>
          <w:trHeight w:val="360"/>
          <w:jc w:val="center"/>
        </w:trPr>
        <w:tc>
          <w:tcPr>
            <w:tcW w:w="8513" w:type="dxa"/>
            <w:tcBorders>
              <w:top w:val="nil"/>
              <w:left w:val="nil"/>
              <w:bottom w:val="nil"/>
              <w:right w:val="nil"/>
            </w:tcBorders>
            <w:vAlign w:val="bottom"/>
          </w:tcPr>
          <w:p w:rsidR="00DF7302" w:rsidRPr="00F571C0" w:rsidRDefault="00DF7302">
            <w:pPr>
              <w:rPr>
                <w:rFonts w:ascii="Tahoma" w:hAnsi="Tahoma"/>
                <w:b/>
                <w:szCs w:val="22"/>
              </w:rPr>
            </w:pPr>
            <w:r w:rsidRPr="00F571C0">
              <w:rPr>
                <w:rFonts w:ascii="Tahoma" w:hAnsi="Tahoma"/>
                <w:b/>
                <w:sz w:val="22"/>
                <w:szCs w:val="22"/>
              </w:rPr>
              <w:t>Sezione 1 - Descrittiva</w:t>
            </w:r>
          </w:p>
        </w:tc>
      </w:tr>
      <w:tr w:rsidR="00DF7302" w:rsidRPr="00F571C0">
        <w:trPr>
          <w:trHeight w:val="255"/>
          <w:jc w:val="center"/>
        </w:trPr>
        <w:tc>
          <w:tcPr>
            <w:tcW w:w="8513" w:type="dxa"/>
            <w:tcBorders>
              <w:top w:val="nil"/>
              <w:left w:val="nil"/>
              <w:right w:val="nil"/>
            </w:tcBorders>
            <w:vAlign w:val="bottom"/>
          </w:tcPr>
          <w:p w:rsidR="00DF7302" w:rsidRPr="00F571C0" w:rsidRDefault="00DF7302">
            <w:pPr>
              <w:rPr>
                <w:rFonts w:ascii="Tahoma" w:hAnsi="Tahoma"/>
                <w:b/>
                <w:szCs w:val="22"/>
              </w:rPr>
            </w:pPr>
            <w:r w:rsidRPr="00F571C0">
              <w:rPr>
                <w:rFonts w:ascii="Tahoma" w:hAnsi="Tahoma"/>
                <w:b/>
                <w:sz w:val="22"/>
                <w:szCs w:val="22"/>
              </w:rPr>
              <w:t>1.1 Denominazione progetto</w:t>
            </w:r>
          </w:p>
        </w:tc>
      </w:tr>
      <w:tr w:rsidR="00DF7302" w:rsidRPr="00F571C0">
        <w:trPr>
          <w:trHeight w:val="255"/>
          <w:jc w:val="center"/>
        </w:trPr>
        <w:tc>
          <w:tcPr>
            <w:tcW w:w="8513" w:type="dxa"/>
            <w:tcBorders>
              <w:top w:val="single" w:sz="4" w:space="0" w:color="auto"/>
              <w:left w:val="single" w:sz="4" w:space="0" w:color="auto"/>
              <w:bottom w:val="single" w:sz="4" w:space="0" w:color="auto"/>
              <w:right w:val="single" w:sz="4" w:space="0" w:color="auto"/>
            </w:tcBorders>
          </w:tcPr>
          <w:p w:rsidR="00DF7302" w:rsidRPr="00F571C0" w:rsidRDefault="00DF7302" w:rsidP="00EA08BE">
            <w:pPr>
              <w:pStyle w:val="NormaleWeb1"/>
              <w:overflowPunct/>
              <w:autoSpaceDE/>
              <w:autoSpaceDN/>
              <w:adjustRightInd/>
              <w:spacing w:before="0" w:after="0"/>
              <w:textAlignment w:val="auto"/>
              <w:rPr>
                <w:rFonts w:ascii="Tahoma" w:hAnsi="Tahoma"/>
                <w:szCs w:val="22"/>
              </w:rPr>
            </w:pPr>
            <w:r w:rsidRPr="00F571C0">
              <w:rPr>
                <w:rFonts w:ascii="Tahoma" w:hAnsi="Tahoma"/>
                <w:sz w:val="22"/>
                <w:szCs w:val="22"/>
              </w:rPr>
              <w:t> P0</w:t>
            </w:r>
            <w:r w:rsidR="00EA08BE">
              <w:rPr>
                <w:rFonts w:ascii="Tahoma" w:hAnsi="Tahoma"/>
                <w:sz w:val="22"/>
                <w:szCs w:val="22"/>
              </w:rPr>
              <w:t>6</w:t>
            </w:r>
            <w:r w:rsidRPr="00F571C0">
              <w:rPr>
                <w:rFonts w:ascii="Tahoma" w:hAnsi="Tahoma"/>
                <w:sz w:val="22"/>
                <w:szCs w:val="22"/>
              </w:rPr>
              <w:t xml:space="preserve"> – Progetti primaria di Marone </w:t>
            </w:r>
          </w:p>
        </w:tc>
      </w:tr>
      <w:tr w:rsidR="00DF7302" w:rsidRPr="00F571C0">
        <w:trPr>
          <w:trHeight w:val="255"/>
          <w:jc w:val="center"/>
        </w:trPr>
        <w:tc>
          <w:tcPr>
            <w:tcW w:w="8513" w:type="dxa"/>
            <w:tcBorders>
              <w:top w:val="nil"/>
              <w:left w:val="nil"/>
              <w:right w:val="nil"/>
            </w:tcBorders>
            <w:vAlign w:val="bottom"/>
          </w:tcPr>
          <w:p w:rsidR="0006309A" w:rsidRDefault="0006309A">
            <w:pPr>
              <w:rPr>
                <w:rFonts w:ascii="Tahoma" w:hAnsi="Tahoma"/>
                <w:b/>
                <w:szCs w:val="22"/>
              </w:rPr>
            </w:pPr>
          </w:p>
          <w:p w:rsidR="00DF7302" w:rsidRPr="00F571C0" w:rsidRDefault="00DF7302">
            <w:pPr>
              <w:rPr>
                <w:rFonts w:ascii="Tahoma" w:hAnsi="Tahoma"/>
                <w:b/>
                <w:szCs w:val="22"/>
              </w:rPr>
            </w:pPr>
            <w:r w:rsidRPr="00F571C0">
              <w:rPr>
                <w:rFonts w:ascii="Tahoma" w:hAnsi="Tahoma"/>
                <w:b/>
                <w:sz w:val="22"/>
                <w:szCs w:val="22"/>
              </w:rPr>
              <w:t>1.2 Responsabile progetto</w:t>
            </w:r>
          </w:p>
        </w:tc>
      </w:tr>
      <w:tr w:rsidR="00DF7302" w:rsidRPr="00F571C0">
        <w:trPr>
          <w:trHeight w:val="255"/>
          <w:jc w:val="center"/>
        </w:trPr>
        <w:tc>
          <w:tcPr>
            <w:tcW w:w="8513" w:type="dxa"/>
            <w:tcBorders>
              <w:top w:val="single" w:sz="4" w:space="0" w:color="auto"/>
              <w:left w:val="single" w:sz="4" w:space="0" w:color="auto"/>
              <w:bottom w:val="single" w:sz="4" w:space="0" w:color="auto"/>
              <w:right w:val="single" w:sz="4" w:space="0" w:color="auto"/>
            </w:tcBorders>
          </w:tcPr>
          <w:p w:rsidR="00DF7302" w:rsidRPr="00F571C0" w:rsidRDefault="00F91F3C" w:rsidP="00F91F3C">
            <w:pPr>
              <w:pStyle w:val="NormaleWeb1"/>
              <w:overflowPunct/>
              <w:autoSpaceDE/>
              <w:autoSpaceDN/>
              <w:adjustRightInd/>
              <w:spacing w:before="0" w:after="0"/>
              <w:textAlignment w:val="auto"/>
              <w:rPr>
                <w:rFonts w:ascii="Tahoma" w:hAnsi="Tahoma"/>
                <w:szCs w:val="22"/>
              </w:rPr>
            </w:pPr>
            <w:r>
              <w:rPr>
                <w:rFonts w:ascii="Tahoma" w:hAnsi="Tahoma"/>
                <w:sz w:val="22"/>
                <w:szCs w:val="22"/>
              </w:rPr>
              <w:t> Dirigente Scolastico: Dr. Violi Vittorio Daniele</w:t>
            </w:r>
          </w:p>
        </w:tc>
      </w:tr>
      <w:tr w:rsidR="00DF7302" w:rsidRPr="00F571C0" w:rsidTr="005E1590">
        <w:trPr>
          <w:trHeight w:val="95"/>
          <w:jc w:val="center"/>
        </w:trPr>
        <w:tc>
          <w:tcPr>
            <w:tcW w:w="8513" w:type="dxa"/>
            <w:tcBorders>
              <w:top w:val="nil"/>
              <w:left w:val="nil"/>
              <w:right w:val="nil"/>
            </w:tcBorders>
            <w:vAlign w:val="bottom"/>
          </w:tcPr>
          <w:p w:rsidR="003210AF" w:rsidRDefault="003210AF">
            <w:pPr>
              <w:rPr>
                <w:rFonts w:ascii="Tahoma" w:hAnsi="Tahoma"/>
                <w:b/>
                <w:szCs w:val="22"/>
              </w:rPr>
            </w:pPr>
          </w:p>
          <w:p w:rsidR="00DF7302" w:rsidRPr="00F571C0" w:rsidRDefault="00DF7302">
            <w:pPr>
              <w:rPr>
                <w:rFonts w:ascii="Tahoma" w:hAnsi="Tahoma"/>
                <w:b/>
                <w:szCs w:val="22"/>
              </w:rPr>
            </w:pPr>
            <w:r w:rsidRPr="00F571C0">
              <w:rPr>
                <w:rFonts w:ascii="Tahoma" w:hAnsi="Tahoma"/>
                <w:b/>
                <w:sz w:val="22"/>
                <w:szCs w:val="22"/>
              </w:rPr>
              <w:t>1.3 Descrizione</w:t>
            </w:r>
          </w:p>
        </w:tc>
      </w:tr>
      <w:tr w:rsidR="00DF7302" w:rsidRPr="00F571C0">
        <w:trPr>
          <w:trHeight w:val="1134"/>
          <w:jc w:val="center"/>
        </w:trPr>
        <w:tc>
          <w:tcPr>
            <w:tcW w:w="8513" w:type="dxa"/>
            <w:tcBorders>
              <w:top w:val="single" w:sz="4" w:space="0" w:color="auto"/>
              <w:left w:val="single" w:sz="4" w:space="0" w:color="auto"/>
              <w:bottom w:val="single" w:sz="4" w:space="0" w:color="auto"/>
              <w:right w:val="single" w:sz="4" w:space="0" w:color="auto"/>
            </w:tcBorders>
          </w:tcPr>
          <w:p w:rsidR="00DF7302" w:rsidRDefault="00DF7302">
            <w:pPr>
              <w:pStyle w:val="font5"/>
              <w:spacing w:before="0" w:after="0"/>
              <w:jc w:val="both"/>
              <w:rPr>
                <w:rFonts w:ascii="Tahoma" w:hAnsi="Tahoma" w:cs="Tahoma"/>
                <w:sz w:val="22"/>
                <w:szCs w:val="22"/>
              </w:rPr>
            </w:pPr>
            <w:r w:rsidRPr="00F571C0">
              <w:rPr>
                <w:rFonts w:ascii="Tahoma" w:hAnsi="Tahoma" w:cs="Tahoma"/>
                <w:sz w:val="22"/>
                <w:szCs w:val="22"/>
              </w:rPr>
              <w:t>Il macro progetto denominato “Progetti Primaria di Marone</w:t>
            </w:r>
            <w:r w:rsidR="007B7E86">
              <w:rPr>
                <w:rFonts w:ascii="Tahoma" w:hAnsi="Tahoma" w:cs="Tahoma"/>
                <w:sz w:val="22"/>
                <w:szCs w:val="22"/>
              </w:rPr>
              <w:t>”</w:t>
            </w:r>
            <w:r w:rsidRPr="00F571C0">
              <w:rPr>
                <w:rFonts w:ascii="Tahoma" w:hAnsi="Tahoma" w:cs="Tahoma"/>
                <w:sz w:val="22"/>
                <w:szCs w:val="22"/>
              </w:rPr>
              <w:t xml:space="preserve"> si articola nei seguenti sotto progetti:</w:t>
            </w:r>
          </w:p>
          <w:p w:rsidR="0072706C" w:rsidRPr="00F571C0" w:rsidRDefault="0072706C">
            <w:pPr>
              <w:pStyle w:val="font5"/>
              <w:spacing w:before="0" w:after="0"/>
              <w:jc w:val="both"/>
              <w:rPr>
                <w:rFonts w:ascii="Tahoma" w:hAnsi="Tahoma" w:cs="Tahoma"/>
                <w:sz w:val="22"/>
                <w:szCs w:val="22"/>
              </w:rPr>
            </w:pPr>
          </w:p>
          <w:p w:rsidR="00DF7302" w:rsidRPr="00F571C0" w:rsidRDefault="003146B2" w:rsidP="00A10381">
            <w:pPr>
              <w:pStyle w:val="font5"/>
              <w:numPr>
                <w:ilvl w:val="0"/>
                <w:numId w:val="1"/>
              </w:numPr>
              <w:spacing w:before="0" w:after="0"/>
              <w:jc w:val="both"/>
              <w:rPr>
                <w:rFonts w:ascii="Tahoma" w:hAnsi="Tahoma"/>
                <w:sz w:val="22"/>
                <w:szCs w:val="22"/>
              </w:rPr>
            </w:pPr>
            <w:r>
              <w:rPr>
                <w:rFonts w:ascii="Tahoma" w:hAnsi="Tahoma"/>
                <w:b/>
                <w:sz w:val="22"/>
                <w:szCs w:val="22"/>
              </w:rPr>
              <w:t>Gioco danza</w:t>
            </w:r>
            <w:r w:rsidR="00545DCC">
              <w:rPr>
                <w:rFonts w:ascii="Tahoma" w:hAnsi="Tahoma"/>
                <w:b/>
                <w:sz w:val="22"/>
                <w:szCs w:val="22"/>
              </w:rPr>
              <w:t xml:space="preserve"> </w:t>
            </w:r>
            <w:r w:rsidR="00DF7302" w:rsidRPr="00F571C0">
              <w:rPr>
                <w:rFonts w:ascii="Tahoma" w:hAnsi="Tahoma"/>
                <w:sz w:val="22"/>
                <w:szCs w:val="22"/>
              </w:rPr>
              <w:t xml:space="preserve">(€ </w:t>
            </w:r>
            <w:r>
              <w:rPr>
                <w:rFonts w:ascii="Tahoma" w:hAnsi="Tahoma"/>
                <w:sz w:val="22"/>
                <w:szCs w:val="22"/>
              </w:rPr>
              <w:t>400</w:t>
            </w:r>
            <w:r w:rsidR="00DF7302" w:rsidRPr="00F571C0">
              <w:rPr>
                <w:rFonts w:ascii="Tahoma" w:hAnsi="Tahoma"/>
                <w:sz w:val="22"/>
                <w:szCs w:val="22"/>
              </w:rPr>
              <w:t>,</w:t>
            </w:r>
            <w:r w:rsidR="00B65EE3">
              <w:rPr>
                <w:rFonts w:ascii="Tahoma" w:hAnsi="Tahoma"/>
                <w:sz w:val="22"/>
                <w:szCs w:val="22"/>
              </w:rPr>
              <w:t>0</w:t>
            </w:r>
            <w:r w:rsidR="00DF7302" w:rsidRPr="00F571C0">
              <w:rPr>
                <w:rFonts w:ascii="Tahoma" w:hAnsi="Tahoma"/>
                <w:sz w:val="22"/>
                <w:szCs w:val="22"/>
              </w:rPr>
              <w:t xml:space="preserve">0) </w:t>
            </w:r>
          </w:p>
          <w:p w:rsidR="0076224D" w:rsidRPr="003146B2" w:rsidRDefault="00DF7302" w:rsidP="003146B2">
            <w:pPr>
              <w:autoSpaceDE w:val="0"/>
              <w:autoSpaceDN w:val="0"/>
              <w:adjustRightInd w:val="0"/>
              <w:ind w:left="720"/>
              <w:jc w:val="both"/>
              <w:rPr>
                <w:rFonts w:ascii="Tahoma" w:hAnsi="Tahoma" w:cs="Tahoma"/>
                <w:szCs w:val="22"/>
              </w:rPr>
            </w:pPr>
            <w:r w:rsidRPr="00222E33">
              <w:rPr>
                <w:rFonts w:ascii="Tahoma" w:hAnsi="Tahoma" w:cs="Tahoma"/>
                <w:b/>
                <w:sz w:val="22"/>
                <w:szCs w:val="22"/>
              </w:rPr>
              <w:t>Obiettivi</w:t>
            </w:r>
            <w:r w:rsidR="003210AF" w:rsidRPr="00222E33">
              <w:rPr>
                <w:rFonts w:ascii="Tahoma" w:hAnsi="Tahoma" w:cs="Tahoma"/>
                <w:b/>
                <w:sz w:val="22"/>
                <w:szCs w:val="22"/>
              </w:rPr>
              <w:t>:</w:t>
            </w:r>
            <w:r w:rsidR="003210AF" w:rsidRPr="00222E33">
              <w:rPr>
                <w:rFonts w:ascii="Tahoma" w:hAnsi="Tahoma" w:cs="Tahoma"/>
                <w:sz w:val="22"/>
                <w:szCs w:val="22"/>
              </w:rPr>
              <w:t xml:space="preserve"> </w:t>
            </w:r>
            <w:r w:rsidR="003146B2" w:rsidRPr="003146B2">
              <w:rPr>
                <w:rFonts w:ascii="Tahoma" w:hAnsi="Tahoma" w:cs="Tahoma"/>
                <w:color w:val="222222"/>
                <w:sz w:val="22"/>
                <w:szCs w:val="22"/>
              </w:rPr>
              <w:t xml:space="preserve">Prendere coscienza delle emozioni comunicate dal proprio corpo; Conoscere lo schema corporeo; </w:t>
            </w:r>
            <w:r w:rsidR="003146B2" w:rsidRPr="003146B2">
              <w:rPr>
                <w:rFonts w:ascii="Tahoma" w:hAnsi="Tahoma" w:cs="Tahoma"/>
                <w:sz w:val="22"/>
                <w:szCs w:val="22"/>
              </w:rPr>
              <w:t>Precisare l’espressione gestuale; Prendere coscienza delle proprie possibilità ritmiche;</w:t>
            </w:r>
            <w:r w:rsidR="003146B2">
              <w:rPr>
                <w:rFonts w:ascii="Tahoma" w:hAnsi="Tahoma" w:cs="Tahoma"/>
                <w:sz w:val="22"/>
                <w:szCs w:val="22"/>
              </w:rPr>
              <w:t xml:space="preserve"> </w:t>
            </w:r>
            <w:r w:rsidR="003146B2" w:rsidRPr="003146B2">
              <w:rPr>
                <w:rFonts w:ascii="Tahoma" w:hAnsi="Tahoma" w:cs="Tahoma"/>
                <w:sz w:val="22"/>
                <w:szCs w:val="22"/>
              </w:rPr>
              <w:t>Comunicare e relazionarsi con gli altri e con lo spazio circostante;</w:t>
            </w:r>
          </w:p>
          <w:p w:rsidR="00DF7302" w:rsidRDefault="00DF7302" w:rsidP="00545DCC">
            <w:pPr>
              <w:pStyle w:val="font5"/>
              <w:spacing w:before="0" w:after="0"/>
              <w:ind w:left="708"/>
              <w:rPr>
                <w:rFonts w:ascii="Tahoma" w:hAnsi="Tahoma"/>
                <w:sz w:val="22"/>
                <w:szCs w:val="22"/>
              </w:rPr>
            </w:pPr>
            <w:r w:rsidRPr="00F571C0">
              <w:rPr>
                <w:rFonts w:ascii="Tahoma" w:hAnsi="Tahoma"/>
                <w:b/>
                <w:sz w:val="22"/>
                <w:szCs w:val="22"/>
              </w:rPr>
              <w:t>Durata:</w:t>
            </w:r>
            <w:r w:rsidR="00B65EE3">
              <w:rPr>
                <w:rFonts w:ascii="Tahoma" w:hAnsi="Tahoma"/>
                <w:sz w:val="22"/>
                <w:szCs w:val="22"/>
              </w:rPr>
              <w:t xml:space="preserve"> </w:t>
            </w:r>
            <w:r w:rsidR="000D02FB">
              <w:rPr>
                <w:rFonts w:ascii="Tahoma" w:hAnsi="Tahoma"/>
                <w:sz w:val="22"/>
                <w:szCs w:val="22"/>
              </w:rPr>
              <w:t>primo</w:t>
            </w:r>
            <w:r w:rsidR="005F67ED">
              <w:rPr>
                <w:rFonts w:ascii="Tahoma" w:hAnsi="Tahoma"/>
                <w:sz w:val="22"/>
                <w:szCs w:val="22"/>
              </w:rPr>
              <w:t xml:space="preserve"> quadrimestre</w:t>
            </w:r>
            <w:r w:rsidR="001258D6">
              <w:rPr>
                <w:rFonts w:ascii="Tahoma" w:hAnsi="Tahoma"/>
                <w:sz w:val="22"/>
                <w:szCs w:val="22"/>
              </w:rPr>
              <w:t>.</w:t>
            </w:r>
          </w:p>
          <w:p w:rsidR="00545DCC" w:rsidRPr="00545DCC" w:rsidRDefault="000D0BC8" w:rsidP="00545DCC">
            <w:pPr>
              <w:pStyle w:val="font5"/>
              <w:spacing w:before="0" w:after="0"/>
              <w:ind w:left="708"/>
              <w:rPr>
                <w:rFonts w:ascii="Tahoma" w:hAnsi="Tahoma"/>
                <w:sz w:val="22"/>
                <w:szCs w:val="22"/>
              </w:rPr>
            </w:pPr>
            <w:r>
              <w:rPr>
                <w:rFonts w:ascii="Tahoma" w:hAnsi="Tahoma"/>
                <w:b/>
                <w:sz w:val="22"/>
                <w:szCs w:val="22"/>
              </w:rPr>
              <w:t>D</w:t>
            </w:r>
            <w:r w:rsidR="00545DCC">
              <w:rPr>
                <w:rFonts w:ascii="Tahoma" w:hAnsi="Tahoma"/>
                <w:b/>
                <w:sz w:val="22"/>
                <w:szCs w:val="22"/>
              </w:rPr>
              <w:t xml:space="preserve">estinatari: </w:t>
            </w:r>
            <w:r w:rsidR="003146B2">
              <w:rPr>
                <w:rFonts w:ascii="Tahoma" w:hAnsi="Tahoma"/>
                <w:sz w:val="22"/>
                <w:szCs w:val="22"/>
              </w:rPr>
              <w:t>classe</w:t>
            </w:r>
            <w:r w:rsidR="00545DCC">
              <w:rPr>
                <w:rFonts w:ascii="Tahoma" w:hAnsi="Tahoma"/>
                <w:sz w:val="22"/>
                <w:szCs w:val="22"/>
              </w:rPr>
              <w:t xml:space="preserve"> </w:t>
            </w:r>
            <w:r w:rsidR="003146B2">
              <w:rPr>
                <w:rFonts w:ascii="Tahoma" w:hAnsi="Tahoma"/>
                <w:sz w:val="22"/>
                <w:szCs w:val="22"/>
              </w:rPr>
              <w:t>prima A</w:t>
            </w:r>
          </w:p>
          <w:p w:rsidR="00DF7302" w:rsidRDefault="00DF7302" w:rsidP="00F571C0">
            <w:pPr>
              <w:pStyle w:val="font5"/>
              <w:spacing w:before="0" w:after="0"/>
              <w:ind w:left="714"/>
              <w:jc w:val="both"/>
              <w:rPr>
                <w:rFonts w:ascii="Tahoma" w:hAnsi="Tahoma"/>
                <w:sz w:val="22"/>
                <w:szCs w:val="22"/>
              </w:rPr>
            </w:pPr>
            <w:r w:rsidRPr="00F571C0">
              <w:rPr>
                <w:rFonts w:ascii="Tahoma" w:hAnsi="Tahoma"/>
                <w:b/>
                <w:sz w:val="22"/>
                <w:szCs w:val="22"/>
              </w:rPr>
              <w:t>Risorse umane:</w:t>
            </w:r>
            <w:r w:rsidRPr="00F571C0">
              <w:rPr>
                <w:rFonts w:ascii="Tahoma" w:hAnsi="Tahoma"/>
                <w:sz w:val="22"/>
                <w:szCs w:val="22"/>
              </w:rPr>
              <w:t xml:space="preserve"> </w:t>
            </w:r>
            <w:r w:rsidR="003146B2">
              <w:rPr>
                <w:rFonts w:ascii="Tahoma" w:hAnsi="Tahoma"/>
                <w:sz w:val="22"/>
                <w:szCs w:val="22"/>
              </w:rPr>
              <w:t>Personal</w:t>
            </w:r>
            <w:r w:rsidR="00B65EE3" w:rsidRPr="00F571C0">
              <w:rPr>
                <w:rFonts w:ascii="Tahoma" w:hAnsi="Tahoma"/>
                <w:sz w:val="22"/>
                <w:szCs w:val="22"/>
              </w:rPr>
              <w:t>e esterno</w:t>
            </w:r>
            <w:r w:rsidRPr="00F571C0">
              <w:rPr>
                <w:rFonts w:ascii="Tahoma" w:hAnsi="Tahoma"/>
                <w:sz w:val="22"/>
                <w:szCs w:val="22"/>
              </w:rPr>
              <w:t>.</w:t>
            </w:r>
          </w:p>
          <w:p w:rsidR="003210AF" w:rsidRPr="00F571C0" w:rsidRDefault="003210AF" w:rsidP="00F571C0">
            <w:pPr>
              <w:pStyle w:val="font5"/>
              <w:spacing w:before="0" w:after="0"/>
              <w:ind w:left="714"/>
              <w:jc w:val="both"/>
              <w:rPr>
                <w:rFonts w:ascii="Tahoma" w:hAnsi="Tahoma"/>
                <w:sz w:val="22"/>
                <w:szCs w:val="22"/>
              </w:rPr>
            </w:pPr>
          </w:p>
          <w:p w:rsidR="00DF7302" w:rsidRPr="00F571C0" w:rsidRDefault="00F231CB" w:rsidP="00A10381">
            <w:pPr>
              <w:pStyle w:val="font5"/>
              <w:numPr>
                <w:ilvl w:val="0"/>
                <w:numId w:val="1"/>
              </w:numPr>
              <w:spacing w:before="0" w:after="0"/>
              <w:jc w:val="both"/>
              <w:rPr>
                <w:rFonts w:ascii="Tahoma" w:hAnsi="Tahoma"/>
                <w:sz w:val="22"/>
                <w:szCs w:val="22"/>
              </w:rPr>
            </w:pPr>
            <w:r>
              <w:rPr>
                <w:rFonts w:ascii="Tahoma" w:hAnsi="Tahoma"/>
                <w:b/>
                <w:sz w:val="22"/>
                <w:szCs w:val="22"/>
              </w:rPr>
              <w:t>Ospedale dei pupazzi</w:t>
            </w:r>
            <w:r w:rsidR="00222E33">
              <w:rPr>
                <w:rFonts w:ascii="Tahoma" w:hAnsi="Tahoma"/>
                <w:b/>
                <w:sz w:val="22"/>
                <w:szCs w:val="22"/>
              </w:rPr>
              <w:t xml:space="preserve"> </w:t>
            </w:r>
            <w:r w:rsidR="00DF7302" w:rsidRPr="00F571C0">
              <w:rPr>
                <w:rFonts w:ascii="Tahoma" w:hAnsi="Tahoma"/>
                <w:sz w:val="22"/>
                <w:szCs w:val="22"/>
              </w:rPr>
              <w:t xml:space="preserve">(€ </w:t>
            </w:r>
            <w:r>
              <w:rPr>
                <w:rFonts w:ascii="Tahoma" w:hAnsi="Tahoma"/>
                <w:sz w:val="22"/>
                <w:szCs w:val="22"/>
              </w:rPr>
              <w:t>50</w:t>
            </w:r>
            <w:r w:rsidR="00DF7302" w:rsidRPr="00F571C0">
              <w:rPr>
                <w:rFonts w:ascii="Tahoma" w:hAnsi="Tahoma"/>
                <w:sz w:val="22"/>
                <w:szCs w:val="22"/>
              </w:rPr>
              <w:t>,</w:t>
            </w:r>
            <w:r w:rsidR="00DF7302">
              <w:rPr>
                <w:rFonts w:ascii="Tahoma" w:hAnsi="Tahoma"/>
                <w:sz w:val="22"/>
                <w:szCs w:val="22"/>
              </w:rPr>
              <w:t>0</w:t>
            </w:r>
            <w:r w:rsidR="00DF7302" w:rsidRPr="00F571C0">
              <w:rPr>
                <w:rFonts w:ascii="Tahoma" w:hAnsi="Tahoma"/>
                <w:sz w:val="22"/>
                <w:szCs w:val="22"/>
              </w:rPr>
              <w:t>0)</w:t>
            </w:r>
          </w:p>
          <w:p w:rsidR="00CE2E0C" w:rsidRPr="00222E33" w:rsidRDefault="00CE2E0C" w:rsidP="00F231CB">
            <w:pPr>
              <w:pStyle w:val="font5"/>
              <w:spacing w:before="0" w:after="0"/>
              <w:ind w:left="708"/>
              <w:jc w:val="both"/>
              <w:rPr>
                <w:rFonts w:ascii="Tahoma" w:hAnsi="Tahoma"/>
                <w:sz w:val="22"/>
              </w:rPr>
            </w:pPr>
            <w:r w:rsidRPr="00222E33">
              <w:rPr>
                <w:rFonts w:ascii="Tahoma" w:hAnsi="Tahoma" w:cs="Tahoma"/>
                <w:b/>
                <w:sz w:val="22"/>
                <w:szCs w:val="22"/>
              </w:rPr>
              <w:t>Obiettivi:</w:t>
            </w:r>
            <w:r w:rsidRPr="00222E33">
              <w:rPr>
                <w:rFonts w:ascii="Tahoma" w:hAnsi="Tahoma" w:cs="Tahoma"/>
                <w:sz w:val="22"/>
                <w:szCs w:val="22"/>
              </w:rPr>
              <w:t xml:space="preserve"> </w:t>
            </w:r>
            <w:r w:rsidR="00F231CB">
              <w:rPr>
                <w:rFonts w:ascii="Tahoma" w:hAnsi="Tahoma"/>
                <w:sz w:val="22"/>
              </w:rPr>
              <w:t xml:space="preserve">Far entrare in contatto il bambino con le più comuni pratiche mediche e con il mondo sanitario (ospedale, personale e strumentistica ambulatoriale ) attraverso il gioco.  Migliorare il rapporto con la figura del medico, l’ambiente ospedaliero e le pratiche </w:t>
            </w:r>
            <w:proofErr w:type="gramStart"/>
            <w:r w:rsidR="00F231CB">
              <w:rPr>
                <w:rFonts w:ascii="Tahoma" w:hAnsi="Tahoma"/>
                <w:sz w:val="22"/>
              </w:rPr>
              <w:t>mediche ,</w:t>
            </w:r>
            <w:proofErr w:type="gramEnd"/>
            <w:r w:rsidR="00F231CB">
              <w:rPr>
                <w:rFonts w:ascii="Tahoma" w:hAnsi="Tahoma"/>
                <w:sz w:val="22"/>
              </w:rPr>
              <w:t xml:space="preserve"> contribuendo a ridurre lo stress dei piccoli pazienti.</w:t>
            </w:r>
          </w:p>
          <w:p w:rsidR="00E7337B" w:rsidRDefault="00E7337B" w:rsidP="00545DCC">
            <w:pPr>
              <w:pStyle w:val="font5"/>
              <w:spacing w:before="0" w:after="0"/>
              <w:ind w:left="708"/>
              <w:rPr>
                <w:rFonts w:ascii="Tahoma" w:hAnsi="Tahoma"/>
                <w:b/>
                <w:sz w:val="22"/>
                <w:szCs w:val="22"/>
              </w:rPr>
            </w:pPr>
            <w:r w:rsidRPr="00F571C0">
              <w:rPr>
                <w:rFonts w:ascii="Tahoma" w:hAnsi="Tahoma"/>
                <w:b/>
                <w:sz w:val="22"/>
                <w:szCs w:val="22"/>
              </w:rPr>
              <w:t>Durata:</w:t>
            </w:r>
            <w:r w:rsidR="005F67ED">
              <w:rPr>
                <w:rFonts w:ascii="Tahoma" w:hAnsi="Tahoma"/>
                <w:b/>
                <w:sz w:val="22"/>
                <w:szCs w:val="22"/>
              </w:rPr>
              <w:t xml:space="preserve"> </w:t>
            </w:r>
            <w:r w:rsidR="00CE2E0C">
              <w:rPr>
                <w:rFonts w:ascii="Tahoma" w:hAnsi="Tahoma"/>
                <w:sz w:val="22"/>
                <w:szCs w:val="22"/>
              </w:rPr>
              <w:t>primo</w:t>
            </w:r>
            <w:r w:rsidR="005F67ED" w:rsidRPr="005F67ED">
              <w:rPr>
                <w:rFonts w:ascii="Tahoma" w:hAnsi="Tahoma"/>
                <w:sz w:val="22"/>
                <w:szCs w:val="22"/>
              </w:rPr>
              <w:t xml:space="preserve"> quadrimestre</w:t>
            </w:r>
            <w:r w:rsidR="001258D6">
              <w:rPr>
                <w:rFonts w:ascii="Tahoma" w:hAnsi="Tahoma"/>
                <w:sz w:val="22"/>
                <w:szCs w:val="22"/>
              </w:rPr>
              <w:t>.</w:t>
            </w:r>
          </w:p>
          <w:p w:rsidR="00545DCC" w:rsidRPr="00F571C0" w:rsidRDefault="000D0BC8" w:rsidP="00545DCC">
            <w:pPr>
              <w:pStyle w:val="font5"/>
              <w:spacing w:before="0" w:after="0"/>
              <w:ind w:left="708"/>
              <w:rPr>
                <w:rFonts w:ascii="Tahoma" w:hAnsi="Tahoma"/>
                <w:sz w:val="22"/>
                <w:szCs w:val="22"/>
              </w:rPr>
            </w:pPr>
            <w:r>
              <w:rPr>
                <w:rFonts w:ascii="Tahoma" w:hAnsi="Tahoma"/>
                <w:b/>
                <w:sz w:val="22"/>
                <w:szCs w:val="22"/>
              </w:rPr>
              <w:t>D</w:t>
            </w:r>
            <w:r w:rsidR="00545DCC">
              <w:rPr>
                <w:rFonts w:ascii="Tahoma" w:hAnsi="Tahoma"/>
                <w:b/>
                <w:sz w:val="22"/>
                <w:szCs w:val="22"/>
              </w:rPr>
              <w:t xml:space="preserve">estinatari: </w:t>
            </w:r>
            <w:r w:rsidR="00545DCC">
              <w:rPr>
                <w:rFonts w:ascii="Tahoma" w:hAnsi="Tahoma"/>
                <w:sz w:val="22"/>
                <w:szCs w:val="22"/>
              </w:rPr>
              <w:t>classi</w:t>
            </w:r>
            <w:r w:rsidR="00F231CB">
              <w:rPr>
                <w:rFonts w:ascii="Tahoma" w:hAnsi="Tahoma"/>
                <w:sz w:val="22"/>
                <w:szCs w:val="22"/>
              </w:rPr>
              <w:t xml:space="preserve"> prime e seconde</w:t>
            </w:r>
            <w:r w:rsidR="001258D6">
              <w:rPr>
                <w:rFonts w:ascii="Tahoma" w:hAnsi="Tahoma"/>
                <w:sz w:val="22"/>
                <w:szCs w:val="22"/>
              </w:rPr>
              <w:t>.</w:t>
            </w:r>
          </w:p>
          <w:p w:rsidR="00E7337B" w:rsidRDefault="00E7337B" w:rsidP="00E7337B">
            <w:pPr>
              <w:pStyle w:val="font5"/>
              <w:spacing w:before="0" w:after="0"/>
              <w:ind w:left="714"/>
              <w:jc w:val="both"/>
              <w:rPr>
                <w:rFonts w:ascii="Tahoma" w:hAnsi="Tahoma"/>
                <w:sz w:val="22"/>
                <w:szCs w:val="22"/>
              </w:rPr>
            </w:pPr>
            <w:r w:rsidRPr="00F571C0">
              <w:rPr>
                <w:rFonts w:ascii="Tahoma" w:hAnsi="Tahoma"/>
                <w:b/>
                <w:sz w:val="22"/>
                <w:szCs w:val="22"/>
              </w:rPr>
              <w:t>Risorse umane:</w:t>
            </w:r>
            <w:r w:rsidRPr="00F571C0">
              <w:rPr>
                <w:rFonts w:ascii="Tahoma" w:hAnsi="Tahoma"/>
                <w:sz w:val="22"/>
                <w:szCs w:val="22"/>
              </w:rPr>
              <w:t xml:space="preserve"> Personale esterno</w:t>
            </w:r>
            <w:r w:rsidR="00F231CB">
              <w:rPr>
                <w:rFonts w:ascii="Tahoma" w:hAnsi="Tahoma"/>
                <w:sz w:val="22"/>
                <w:szCs w:val="22"/>
              </w:rPr>
              <w:t xml:space="preserve"> (rimborso spese viaggio)</w:t>
            </w:r>
            <w:r w:rsidRPr="00F571C0">
              <w:rPr>
                <w:rFonts w:ascii="Tahoma" w:hAnsi="Tahoma"/>
                <w:sz w:val="22"/>
                <w:szCs w:val="22"/>
              </w:rPr>
              <w:t>.</w:t>
            </w:r>
          </w:p>
          <w:p w:rsidR="003210AF" w:rsidRPr="00FD152E" w:rsidRDefault="003210AF" w:rsidP="00E7337B">
            <w:pPr>
              <w:pStyle w:val="font5"/>
              <w:spacing w:before="0" w:after="0"/>
              <w:ind w:left="714"/>
              <w:jc w:val="both"/>
              <w:rPr>
                <w:rFonts w:ascii="Tahoma" w:hAnsi="Tahoma"/>
                <w:sz w:val="14"/>
                <w:szCs w:val="14"/>
              </w:rPr>
            </w:pPr>
          </w:p>
          <w:p w:rsidR="00DF7302" w:rsidRPr="00F571C0" w:rsidRDefault="00F231CB" w:rsidP="00A10381">
            <w:pPr>
              <w:pStyle w:val="font5"/>
              <w:numPr>
                <w:ilvl w:val="0"/>
                <w:numId w:val="1"/>
              </w:numPr>
              <w:spacing w:before="0" w:after="0"/>
              <w:jc w:val="both"/>
              <w:rPr>
                <w:rFonts w:ascii="Tahoma" w:hAnsi="Tahoma"/>
                <w:sz w:val="22"/>
                <w:szCs w:val="22"/>
              </w:rPr>
            </w:pPr>
            <w:r>
              <w:rPr>
                <w:rFonts w:ascii="Tahoma" w:hAnsi="Tahoma"/>
                <w:b/>
                <w:sz w:val="22"/>
                <w:szCs w:val="22"/>
              </w:rPr>
              <w:t>Progetto cultura</w:t>
            </w:r>
            <w:r w:rsidR="00B85BA1">
              <w:rPr>
                <w:rFonts w:ascii="Tahoma" w:hAnsi="Tahoma"/>
                <w:b/>
                <w:sz w:val="22"/>
                <w:szCs w:val="22"/>
              </w:rPr>
              <w:t xml:space="preserve"> classi seconde, terze e quarte</w:t>
            </w:r>
            <w:r w:rsidR="00DF7302" w:rsidRPr="00F571C0">
              <w:rPr>
                <w:rFonts w:ascii="Tahoma" w:hAnsi="Tahoma"/>
                <w:b/>
                <w:sz w:val="22"/>
                <w:szCs w:val="22"/>
              </w:rPr>
              <w:t xml:space="preserve"> </w:t>
            </w:r>
            <w:r w:rsidR="00DF7302" w:rsidRPr="00F571C0">
              <w:rPr>
                <w:rFonts w:ascii="Tahoma" w:hAnsi="Tahoma"/>
                <w:sz w:val="22"/>
                <w:szCs w:val="22"/>
              </w:rPr>
              <w:t xml:space="preserve">(€ </w:t>
            </w:r>
            <w:r w:rsidR="00B85BA1">
              <w:rPr>
                <w:rFonts w:ascii="Tahoma" w:hAnsi="Tahoma"/>
                <w:sz w:val="22"/>
                <w:szCs w:val="22"/>
              </w:rPr>
              <w:t>510</w:t>
            </w:r>
            <w:r w:rsidR="00DF7302" w:rsidRPr="00F571C0">
              <w:rPr>
                <w:rFonts w:ascii="Tahoma" w:hAnsi="Tahoma"/>
                <w:sz w:val="22"/>
                <w:szCs w:val="22"/>
              </w:rPr>
              <w:t>,</w:t>
            </w:r>
            <w:r w:rsidR="003210AF">
              <w:rPr>
                <w:rFonts w:ascii="Tahoma" w:hAnsi="Tahoma"/>
                <w:sz w:val="22"/>
                <w:szCs w:val="22"/>
              </w:rPr>
              <w:t>00</w:t>
            </w:r>
            <w:r w:rsidR="00DF7302" w:rsidRPr="00F571C0">
              <w:rPr>
                <w:rFonts w:ascii="Tahoma" w:hAnsi="Tahoma"/>
                <w:sz w:val="22"/>
                <w:szCs w:val="22"/>
              </w:rPr>
              <w:t>)</w:t>
            </w:r>
          </w:p>
          <w:p w:rsidR="004E7105" w:rsidRDefault="00CE2E0C" w:rsidP="004E7105">
            <w:pPr>
              <w:pStyle w:val="font5"/>
              <w:numPr>
                <w:ilvl w:val="0"/>
                <w:numId w:val="16"/>
              </w:numPr>
              <w:spacing w:before="0" w:after="0"/>
              <w:rPr>
                <w:rFonts w:ascii="Tahoma" w:hAnsi="Tahoma"/>
                <w:sz w:val="22"/>
              </w:rPr>
            </w:pPr>
            <w:r w:rsidRPr="004E7105">
              <w:rPr>
                <w:rFonts w:ascii="Tahoma" w:hAnsi="Tahoma" w:cs="Tahoma"/>
                <w:b/>
                <w:sz w:val="22"/>
                <w:szCs w:val="22"/>
              </w:rPr>
              <w:t>Obiettivi:</w:t>
            </w:r>
            <w:r w:rsidRPr="004E7105">
              <w:rPr>
                <w:rFonts w:ascii="Tahoma" w:hAnsi="Tahoma" w:cs="Tahoma"/>
                <w:sz w:val="22"/>
                <w:szCs w:val="22"/>
              </w:rPr>
              <w:t xml:space="preserve"> </w:t>
            </w:r>
            <w:r w:rsidR="004E7105" w:rsidRPr="004E7105">
              <w:rPr>
                <w:rFonts w:ascii="Tahoma" w:hAnsi="Tahoma"/>
                <w:sz w:val="22"/>
              </w:rPr>
              <w:t>P</w:t>
            </w:r>
            <w:r w:rsidR="004E7105">
              <w:rPr>
                <w:rFonts w:ascii="Tahoma" w:hAnsi="Tahoma"/>
                <w:sz w:val="22"/>
              </w:rPr>
              <w:t>romuovere la conoscenza del patrimonio culturale e artistico della nostra provincia o della nostra regione</w:t>
            </w:r>
          </w:p>
          <w:p w:rsidR="004E7105" w:rsidRDefault="004E7105" w:rsidP="004E7105">
            <w:pPr>
              <w:pStyle w:val="font5"/>
              <w:numPr>
                <w:ilvl w:val="0"/>
                <w:numId w:val="16"/>
              </w:numPr>
              <w:spacing w:before="0" w:after="0"/>
              <w:rPr>
                <w:rFonts w:ascii="Tahoma" w:hAnsi="Tahoma"/>
                <w:sz w:val="22"/>
              </w:rPr>
            </w:pPr>
            <w:r>
              <w:rPr>
                <w:rFonts w:ascii="Tahoma" w:hAnsi="Tahoma"/>
                <w:sz w:val="22"/>
              </w:rPr>
              <w:t>Scoprire le risorse ambientali con visite a aree agricole e/o paesaggistiche, a siti naturalistici e/o storici</w:t>
            </w:r>
          </w:p>
          <w:p w:rsidR="004E7105" w:rsidRDefault="004E7105" w:rsidP="004E7105">
            <w:pPr>
              <w:pStyle w:val="font5"/>
              <w:numPr>
                <w:ilvl w:val="0"/>
                <w:numId w:val="16"/>
              </w:numPr>
              <w:spacing w:before="0" w:after="0"/>
              <w:rPr>
                <w:rFonts w:ascii="Tahoma" w:hAnsi="Tahoma"/>
                <w:sz w:val="22"/>
              </w:rPr>
            </w:pPr>
            <w:r>
              <w:rPr>
                <w:rFonts w:ascii="Tahoma" w:hAnsi="Tahoma"/>
                <w:sz w:val="22"/>
              </w:rPr>
              <w:t>Visitare mostre e/o musei</w:t>
            </w:r>
          </w:p>
          <w:p w:rsidR="000D0BC8" w:rsidRPr="004E7105" w:rsidRDefault="000D0BC8" w:rsidP="000D0BC8">
            <w:pPr>
              <w:pStyle w:val="font5"/>
              <w:spacing w:before="0" w:after="0"/>
              <w:ind w:left="714"/>
              <w:jc w:val="both"/>
              <w:rPr>
                <w:rFonts w:ascii="Tahoma" w:hAnsi="Tahoma"/>
                <w:sz w:val="22"/>
                <w:szCs w:val="22"/>
              </w:rPr>
            </w:pPr>
            <w:r w:rsidRPr="004E7105">
              <w:rPr>
                <w:rFonts w:ascii="Tahoma" w:hAnsi="Tahoma"/>
                <w:b/>
                <w:sz w:val="22"/>
                <w:szCs w:val="22"/>
              </w:rPr>
              <w:t>Durata:</w:t>
            </w:r>
            <w:r w:rsidRPr="004E7105">
              <w:rPr>
                <w:rFonts w:ascii="Tahoma" w:hAnsi="Tahoma"/>
                <w:sz w:val="22"/>
                <w:szCs w:val="22"/>
              </w:rPr>
              <w:t xml:space="preserve"> </w:t>
            </w:r>
            <w:r w:rsidR="004E7105" w:rsidRPr="004E7105">
              <w:rPr>
                <w:rFonts w:ascii="Tahoma" w:hAnsi="Tahoma"/>
                <w:sz w:val="22"/>
                <w:szCs w:val="22"/>
              </w:rPr>
              <w:t>gennaio-giugno 2017</w:t>
            </w:r>
          </w:p>
          <w:p w:rsidR="000D0BC8" w:rsidRPr="009D2A58" w:rsidRDefault="000D0BC8" w:rsidP="000D0BC8">
            <w:pPr>
              <w:pStyle w:val="font5"/>
              <w:spacing w:before="0" w:after="0"/>
              <w:ind w:left="708"/>
              <w:rPr>
                <w:rFonts w:ascii="Tahoma" w:hAnsi="Tahoma"/>
                <w:sz w:val="22"/>
                <w:szCs w:val="22"/>
                <w:highlight w:val="yellow"/>
              </w:rPr>
            </w:pPr>
            <w:r w:rsidRPr="004E7105">
              <w:rPr>
                <w:rFonts w:ascii="Tahoma" w:hAnsi="Tahoma"/>
                <w:b/>
                <w:sz w:val="22"/>
                <w:szCs w:val="22"/>
              </w:rPr>
              <w:t xml:space="preserve">Destinatari: </w:t>
            </w:r>
            <w:r w:rsidR="004E7105" w:rsidRPr="004E7105">
              <w:rPr>
                <w:rFonts w:ascii="Tahoma" w:hAnsi="Tahoma"/>
                <w:sz w:val="22"/>
              </w:rPr>
              <w:t>classi</w:t>
            </w:r>
            <w:r w:rsidR="004E7105">
              <w:rPr>
                <w:rFonts w:ascii="Tahoma" w:hAnsi="Tahoma"/>
                <w:sz w:val="22"/>
              </w:rPr>
              <w:t xml:space="preserve"> 2^ A e B, 3^ A, 4^ A e B</w:t>
            </w:r>
          </w:p>
          <w:p w:rsidR="00E7337B" w:rsidRDefault="00E7337B" w:rsidP="00E7337B">
            <w:pPr>
              <w:pStyle w:val="font5"/>
              <w:spacing w:before="0" w:after="0"/>
              <w:ind w:left="714"/>
              <w:jc w:val="both"/>
              <w:rPr>
                <w:rFonts w:ascii="Tahoma" w:hAnsi="Tahoma"/>
                <w:sz w:val="22"/>
                <w:szCs w:val="22"/>
              </w:rPr>
            </w:pPr>
            <w:r w:rsidRPr="004E7105">
              <w:rPr>
                <w:rFonts w:ascii="Tahoma" w:hAnsi="Tahoma"/>
                <w:b/>
                <w:sz w:val="22"/>
                <w:szCs w:val="22"/>
              </w:rPr>
              <w:t>Risorse umane:</w:t>
            </w:r>
            <w:r w:rsidR="004E7105">
              <w:rPr>
                <w:rFonts w:ascii="Tahoma" w:hAnsi="Tahoma"/>
                <w:b/>
                <w:sz w:val="22"/>
                <w:szCs w:val="22"/>
              </w:rPr>
              <w:t xml:space="preserve"> personale esterno per i laboratori</w:t>
            </w:r>
          </w:p>
          <w:p w:rsidR="003210AF" w:rsidRPr="00FD152E" w:rsidRDefault="003210AF" w:rsidP="00E7337B">
            <w:pPr>
              <w:pStyle w:val="font5"/>
              <w:spacing w:before="0" w:after="0"/>
              <w:ind w:left="714"/>
              <w:jc w:val="both"/>
              <w:rPr>
                <w:rFonts w:ascii="Tahoma" w:hAnsi="Tahoma"/>
                <w:sz w:val="12"/>
                <w:szCs w:val="12"/>
              </w:rPr>
            </w:pPr>
          </w:p>
          <w:p w:rsidR="00DF7302" w:rsidRPr="00F571C0" w:rsidRDefault="00CE2E0C" w:rsidP="00A10381">
            <w:pPr>
              <w:pStyle w:val="font5"/>
              <w:numPr>
                <w:ilvl w:val="0"/>
                <w:numId w:val="1"/>
              </w:numPr>
              <w:spacing w:before="0" w:after="0"/>
              <w:jc w:val="both"/>
              <w:rPr>
                <w:rFonts w:ascii="Tahoma" w:hAnsi="Tahoma"/>
                <w:sz w:val="22"/>
                <w:szCs w:val="22"/>
              </w:rPr>
            </w:pPr>
            <w:r>
              <w:rPr>
                <w:rFonts w:ascii="Tahoma" w:hAnsi="Tahoma"/>
                <w:b/>
                <w:sz w:val="22"/>
                <w:szCs w:val="22"/>
              </w:rPr>
              <w:t>Scuola di scacchi classi II^</w:t>
            </w:r>
            <w:r w:rsidR="00F231CB">
              <w:rPr>
                <w:rFonts w:ascii="Tahoma" w:hAnsi="Tahoma"/>
                <w:b/>
                <w:sz w:val="22"/>
                <w:szCs w:val="22"/>
              </w:rPr>
              <w:t xml:space="preserve"> </w:t>
            </w:r>
            <w:r>
              <w:rPr>
                <w:rFonts w:ascii="Tahoma" w:hAnsi="Tahoma"/>
                <w:b/>
                <w:sz w:val="22"/>
                <w:szCs w:val="22"/>
              </w:rPr>
              <w:t>e IV^</w:t>
            </w:r>
            <w:r w:rsidR="006A13D8">
              <w:rPr>
                <w:rFonts w:ascii="Tahoma" w:hAnsi="Tahoma"/>
                <w:b/>
                <w:sz w:val="22"/>
                <w:szCs w:val="22"/>
              </w:rPr>
              <w:t xml:space="preserve"> </w:t>
            </w:r>
            <w:r w:rsidR="00DF7302" w:rsidRPr="00F571C0">
              <w:rPr>
                <w:rFonts w:ascii="Tahoma" w:hAnsi="Tahoma"/>
                <w:sz w:val="22"/>
                <w:szCs w:val="22"/>
              </w:rPr>
              <w:t xml:space="preserve">(€ </w:t>
            </w:r>
            <w:r w:rsidR="00F231CB">
              <w:rPr>
                <w:rFonts w:ascii="Tahoma" w:hAnsi="Tahoma"/>
                <w:sz w:val="22"/>
                <w:szCs w:val="22"/>
              </w:rPr>
              <w:t>5</w:t>
            </w:r>
            <w:r>
              <w:rPr>
                <w:rFonts w:ascii="Tahoma" w:hAnsi="Tahoma"/>
                <w:sz w:val="22"/>
                <w:szCs w:val="22"/>
              </w:rPr>
              <w:t>00</w:t>
            </w:r>
            <w:r w:rsidR="00DF7302" w:rsidRPr="00F571C0">
              <w:rPr>
                <w:rFonts w:ascii="Tahoma" w:hAnsi="Tahoma"/>
                <w:sz w:val="22"/>
                <w:szCs w:val="22"/>
              </w:rPr>
              <w:t>,</w:t>
            </w:r>
            <w:r w:rsidR="003210AF">
              <w:rPr>
                <w:rFonts w:ascii="Tahoma" w:hAnsi="Tahoma"/>
                <w:sz w:val="22"/>
                <w:szCs w:val="22"/>
              </w:rPr>
              <w:t>00</w:t>
            </w:r>
            <w:r w:rsidR="00DF7302" w:rsidRPr="00F571C0">
              <w:rPr>
                <w:rFonts w:ascii="Tahoma" w:hAnsi="Tahoma"/>
                <w:sz w:val="22"/>
                <w:szCs w:val="22"/>
              </w:rPr>
              <w:t>)</w:t>
            </w:r>
          </w:p>
          <w:p w:rsidR="003A73E2" w:rsidRDefault="00DF7302" w:rsidP="003A73E2">
            <w:pPr>
              <w:pStyle w:val="font5"/>
              <w:spacing w:before="0" w:after="0"/>
              <w:ind w:left="708"/>
              <w:rPr>
                <w:rFonts w:ascii="Tahoma" w:hAnsi="Tahoma"/>
                <w:sz w:val="22"/>
              </w:rPr>
            </w:pPr>
            <w:r w:rsidRPr="0072706C">
              <w:rPr>
                <w:rFonts w:ascii="Tahoma" w:hAnsi="Tahoma"/>
                <w:b/>
                <w:sz w:val="22"/>
                <w:szCs w:val="22"/>
              </w:rPr>
              <w:t>Obiettivi:</w:t>
            </w:r>
            <w:r w:rsidR="000D0BC8">
              <w:rPr>
                <w:rFonts w:ascii="Tahoma" w:hAnsi="Tahoma"/>
                <w:sz w:val="22"/>
              </w:rPr>
              <w:t xml:space="preserve"> </w:t>
            </w:r>
            <w:r w:rsidR="003A73E2">
              <w:rPr>
                <w:rFonts w:ascii="Tahoma" w:hAnsi="Tahoma"/>
                <w:sz w:val="22"/>
              </w:rPr>
              <w:t>Avvicinare i bambini alle bellezze artistiche del territorio in cui vivono. Conoscere la storia e il significato di alcune di esse. Riprodurre in modo semplice alcune opere utilizzando tecniche diverse.</w:t>
            </w:r>
          </w:p>
          <w:p w:rsidR="00DF7302" w:rsidRDefault="00DF7302" w:rsidP="0072706C">
            <w:pPr>
              <w:pStyle w:val="font5"/>
              <w:spacing w:before="0" w:after="0"/>
              <w:ind w:left="714"/>
              <w:jc w:val="both"/>
              <w:rPr>
                <w:rFonts w:ascii="Tahoma" w:hAnsi="Tahoma"/>
                <w:sz w:val="22"/>
                <w:szCs w:val="22"/>
              </w:rPr>
            </w:pPr>
            <w:r w:rsidRPr="00F571C0">
              <w:rPr>
                <w:rFonts w:ascii="Tahoma" w:hAnsi="Tahoma"/>
                <w:b/>
                <w:sz w:val="22"/>
                <w:szCs w:val="22"/>
              </w:rPr>
              <w:t>Durata:</w:t>
            </w:r>
            <w:r w:rsidRPr="00F571C0">
              <w:rPr>
                <w:rFonts w:ascii="Tahoma" w:hAnsi="Tahoma"/>
                <w:sz w:val="22"/>
                <w:szCs w:val="22"/>
              </w:rPr>
              <w:t xml:space="preserve"> </w:t>
            </w:r>
            <w:r w:rsidR="003A73E2">
              <w:rPr>
                <w:rFonts w:ascii="Tahoma" w:hAnsi="Tahoma"/>
                <w:sz w:val="22"/>
                <w:szCs w:val="22"/>
              </w:rPr>
              <w:t>secondo</w:t>
            </w:r>
            <w:r w:rsidR="000D0BC8" w:rsidRPr="000D0BC8">
              <w:rPr>
                <w:rFonts w:ascii="Tahoma" w:hAnsi="Tahoma"/>
                <w:sz w:val="22"/>
                <w:szCs w:val="22"/>
              </w:rPr>
              <w:t xml:space="preserve"> quadrimestre</w:t>
            </w:r>
            <w:r w:rsidR="001258D6">
              <w:rPr>
                <w:rFonts w:ascii="Tahoma" w:hAnsi="Tahoma"/>
                <w:sz w:val="22"/>
                <w:szCs w:val="22"/>
              </w:rPr>
              <w:t>.</w:t>
            </w:r>
          </w:p>
          <w:p w:rsidR="000D0BC8" w:rsidRDefault="000D0BC8" w:rsidP="000D0BC8">
            <w:pPr>
              <w:pStyle w:val="font5"/>
              <w:spacing w:before="0" w:after="0"/>
              <w:ind w:left="708"/>
              <w:rPr>
                <w:rFonts w:ascii="Tahoma" w:hAnsi="Tahoma"/>
                <w:sz w:val="22"/>
                <w:szCs w:val="22"/>
              </w:rPr>
            </w:pPr>
            <w:r>
              <w:rPr>
                <w:rFonts w:ascii="Tahoma" w:hAnsi="Tahoma"/>
                <w:b/>
                <w:sz w:val="22"/>
                <w:szCs w:val="22"/>
              </w:rPr>
              <w:t xml:space="preserve">Destinatari: </w:t>
            </w:r>
            <w:r>
              <w:rPr>
                <w:rFonts w:ascii="Tahoma" w:hAnsi="Tahoma"/>
                <w:sz w:val="22"/>
                <w:szCs w:val="22"/>
              </w:rPr>
              <w:t>classi</w:t>
            </w:r>
            <w:r w:rsidR="00F231CB">
              <w:rPr>
                <w:rFonts w:ascii="Tahoma" w:hAnsi="Tahoma"/>
                <w:sz w:val="22"/>
                <w:szCs w:val="22"/>
              </w:rPr>
              <w:t xml:space="preserve"> </w:t>
            </w:r>
            <w:r w:rsidR="00CE2E0C">
              <w:rPr>
                <w:rFonts w:ascii="Tahoma" w:hAnsi="Tahoma"/>
                <w:sz w:val="22"/>
                <w:szCs w:val="22"/>
              </w:rPr>
              <w:t>seconde e quarte</w:t>
            </w:r>
            <w:r w:rsidR="001258D6">
              <w:rPr>
                <w:rFonts w:ascii="Tahoma" w:hAnsi="Tahoma"/>
                <w:sz w:val="22"/>
                <w:szCs w:val="22"/>
              </w:rPr>
              <w:t>.</w:t>
            </w:r>
          </w:p>
          <w:p w:rsidR="00DF7302" w:rsidRDefault="00DF7302" w:rsidP="00F571C0">
            <w:pPr>
              <w:pStyle w:val="font5"/>
              <w:spacing w:before="0" w:after="0"/>
              <w:ind w:left="720"/>
              <w:jc w:val="both"/>
              <w:rPr>
                <w:rFonts w:ascii="Tahoma" w:hAnsi="Tahoma"/>
                <w:sz w:val="22"/>
                <w:szCs w:val="22"/>
              </w:rPr>
            </w:pPr>
            <w:r w:rsidRPr="00F571C0">
              <w:rPr>
                <w:rFonts w:ascii="Tahoma" w:hAnsi="Tahoma"/>
                <w:b/>
                <w:sz w:val="22"/>
                <w:szCs w:val="22"/>
              </w:rPr>
              <w:t>Risorse umane:</w:t>
            </w:r>
            <w:r w:rsidRPr="00F571C0">
              <w:rPr>
                <w:rFonts w:ascii="Tahoma" w:hAnsi="Tahoma"/>
                <w:sz w:val="22"/>
                <w:szCs w:val="22"/>
              </w:rPr>
              <w:t xml:space="preserve"> Personale </w:t>
            </w:r>
            <w:r w:rsidR="000D0BC8">
              <w:rPr>
                <w:rFonts w:ascii="Tahoma" w:hAnsi="Tahoma"/>
                <w:sz w:val="22"/>
                <w:szCs w:val="22"/>
              </w:rPr>
              <w:t>esterno</w:t>
            </w:r>
            <w:r w:rsidRPr="00F571C0">
              <w:rPr>
                <w:rFonts w:ascii="Tahoma" w:hAnsi="Tahoma"/>
                <w:sz w:val="22"/>
                <w:szCs w:val="22"/>
              </w:rPr>
              <w:t>.</w:t>
            </w:r>
          </w:p>
          <w:p w:rsidR="00B85BA1" w:rsidRDefault="00B85BA1" w:rsidP="00F571C0">
            <w:pPr>
              <w:pStyle w:val="font5"/>
              <w:spacing w:before="0" w:after="0"/>
              <w:ind w:left="720"/>
              <w:jc w:val="both"/>
              <w:rPr>
                <w:rFonts w:ascii="Tahoma" w:hAnsi="Tahoma"/>
                <w:sz w:val="22"/>
                <w:szCs w:val="22"/>
              </w:rPr>
            </w:pPr>
          </w:p>
          <w:p w:rsidR="003210AF" w:rsidRDefault="003210AF" w:rsidP="00F571C0">
            <w:pPr>
              <w:pStyle w:val="font5"/>
              <w:spacing w:before="0" w:after="0"/>
              <w:ind w:left="720"/>
              <w:jc w:val="both"/>
              <w:rPr>
                <w:rFonts w:ascii="Tahoma" w:hAnsi="Tahoma"/>
                <w:sz w:val="22"/>
                <w:szCs w:val="22"/>
              </w:rPr>
            </w:pPr>
          </w:p>
          <w:p w:rsidR="00E7337B" w:rsidRDefault="00B85BA1" w:rsidP="00A10381">
            <w:pPr>
              <w:pStyle w:val="font5"/>
              <w:numPr>
                <w:ilvl w:val="0"/>
                <w:numId w:val="1"/>
              </w:numPr>
              <w:spacing w:before="0" w:after="0"/>
              <w:jc w:val="both"/>
              <w:rPr>
                <w:rFonts w:ascii="Tahoma" w:hAnsi="Tahoma"/>
                <w:sz w:val="22"/>
                <w:szCs w:val="22"/>
              </w:rPr>
            </w:pPr>
            <w:r>
              <w:rPr>
                <w:rFonts w:ascii="Tahoma" w:hAnsi="Tahoma"/>
                <w:b/>
                <w:sz w:val="22"/>
                <w:szCs w:val="22"/>
              </w:rPr>
              <w:t>Progetto nonni</w:t>
            </w:r>
            <w:r w:rsidR="0072706C">
              <w:rPr>
                <w:rFonts w:ascii="Tahoma" w:hAnsi="Tahoma"/>
                <w:b/>
                <w:sz w:val="22"/>
                <w:szCs w:val="22"/>
              </w:rPr>
              <w:t xml:space="preserve"> </w:t>
            </w:r>
            <w:r w:rsidR="00E7337B">
              <w:rPr>
                <w:rFonts w:ascii="Tahoma" w:hAnsi="Tahoma"/>
                <w:sz w:val="22"/>
                <w:szCs w:val="22"/>
              </w:rPr>
              <w:t xml:space="preserve">(€ </w:t>
            </w:r>
            <w:r>
              <w:rPr>
                <w:rFonts w:ascii="Tahoma" w:hAnsi="Tahoma"/>
                <w:sz w:val="22"/>
                <w:szCs w:val="22"/>
              </w:rPr>
              <w:t>100</w:t>
            </w:r>
            <w:r w:rsidR="00E7337B">
              <w:rPr>
                <w:rFonts w:ascii="Tahoma" w:hAnsi="Tahoma"/>
                <w:sz w:val="22"/>
                <w:szCs w:val="22"/>
              </w:rPr>
              <w:t>,00)</w:t>
            </w:r>
          </w:p>
          <w:p w:rsidR="0072706C" w:rsidRDefault="00E7337B" w:rsidP="00B85BA1">
            <w:pPr>
              <w:ind w:left="708"/>
              <w:rPr>
                <w:rFonts w:ascii="Tahoma" w:hAnsi="Tahoma"/>
              </w:rPr>
            </w:pPr>
            <w:r w:rsidRPr="000D0BC8">
              <w:rPr>
                <w:rFonts w:ascii="Tahoma" w:hAnsi="Tahoma" w:cs="Tahoma"/>
                <w:b/>
                <w:sz w:val="22"/>
                <w:szCs w:val="22"/>
              </w:rPr>
              <w:t xml:space="preserve">Obiettivi: </w:t>
            </w:r>
            <w:proofErr w:type="gramStart"/>
            <w:r w:rsidR="00B85BA1">
              <w:rPr>
                <w:rFonts w:ascii="Arial" w:hAnsi="Arial" w:cs="Arial"/>
              </w:rPr>
              <w:t>avvicinare  gli</w:t>
            </w:r>
            <w:proofErr w:type="gramEnd"/>
            <w:r w:rsidR="00B85BA1">
              <w:rPr>
                <w:rFonts w:ascii="Arial" w:hAnsi="Arial" w:cs="Arial"/>
              </w:rPr>
              <w:t xml:space="preserve"> alunni  alle esperienze manuali dei nonni, rafforzare il rapporto generazionale </w:t>
            </w:r>
          </w:p>
          <w:p w:rsidR="00E7337B" w:rsidRDefault="00E7337B" w:rsidP="00E7337B">
            <w:pPr>
              <w:pStyle w:val="font5"/>
              <w:spacing w:before="0" w:after="0"/>
              <w:ind w:left="720"/>
              <w:jc w:val="both"/>
              <w:rPr>
                <w:rFonts w:ascii="Tahoma" w:hAnsi="Tahoma"/>
                <w:sz w:val="22"/>
                <w:szCs w:val="22"/>
              </w:rPr>
            </w:pPr>
            <w:r w:rsidRPr="00F571C0">
              <w:rPr>
                <w:rFonts w:ascii="Tahoma" w:hAnsi="Tahoma"/>
                <w:b/>
                <w:sz w:val="22"/>
                <w:szCs w:val="22"/>
              </w:rPr>
              <w:t>Durata:</w:t>
            </w:r>
            <w:r w:rsidRPr="00F571C0">
              <w:rPr>
                <w:rFonts w:ascii="Tahoma" w:hAnsi="Tahoma"/>
                <w:sz w:val="22"/>
                <w:szCs w:val="22"/>
              </w:rPr>
              <w:t xml:space="preserve"> </w:t>
            </w:r>
            <w:r w:rsidR="003A73E2">
              <w:rPr>
                <w:rFonts w:ascii="Tahoma" w:hAnsi="Tahoma"/>
                <w:sz w:val="22"/>
                <w:szCs w:val="22"/>
              </w:rPr>
              <w:t>secondo</w:t>
            </w:r>
            <w:r w:rsidR="000D0BC8" w:rsidRPr="000D0BC8">
              <w:rPr>
                <w:rFonts w:ascii="Tahoma" w:hAnsi="Tahoma"/>
                <w:sz w:val="22"/>
                <w:szCs w:val="22"/>
              </w:rPr>
              <w:t xml:space="preserve"> quadrimestre</w:t>
            </w:r>
            <w:r w:rsidR="001258D6">
              <w:rPr>
                <w:rFonts w:ascii="Tahoma" w:hAnsi="Tahoma"/>
                <w:sz w:val="22"/>
                <w:szCs w:val="22"/>
              </w:rPr>
              <w:t>.</w:t>
            </w:r>
          </w:p>
          <w:p w:rsidR="000D0BC8" w:rsidRPr="00F571C0" w:rsidRDefault="000D0BC8" w:rsidP="00E7337B">
            <w:pPr>
              <w:pStyle w:val="font5"/>
              <w:spacing w:before="0" w:after="0"/>
              <w:ind w:left="720"/>
              <w:jc w:val="both"/>
              <w:rPr>
                <w:rFonts w:ascii="Tahoma" w:hAnsi="Tahoma"/>
                <w:sz w:val="22"/>
                <w:szCs w:val="22"/>
              </w:rPr>
            </w:pPr>
            <w:r>
              <w:rPr>
                <w:rFonts w:ascii="Tahoma" w:hAnsi="Tahoma"/>
                <w:b/>
                <w:sz w:val="22"/>
                <w:szCs w:val="22"/>
              </w:rPr>
              <w:t xml:space="preserve">Destinatari: </w:t>
            </w:r>
            <w:r>
              <w:rPr>
                <w:rFonts w:ascii="Tahoma" w:hAnsi="Tahoma"/>
                <w:sz w:val="22"/>
                <w:szCs w:val="22"/>
              </w:rPr>
              <w:t xml:space="preserve">classi </w:t>
            </w:r>
            <w:r w:rsidR="00B85BA1">
              <w:rPr>
                <w:rFonts w:ascii="Tahoma" w:hAnsi="Tahoma"/>
                <w:sz w:val="22"/>
                <w:szCs w:val="22"/>
              </w:rPr>
              <w:t>seconde</w:t>
            </w:r>
            <w:r w:rsidR="001258D6">
              <w:rPr>
                <w:rFonts w:ascii="Tahoma" w:hAnsi="Tahoma"/>
                <w:sz w:val="22"/>
                <w:szCs w:val="22"/>
              </w:rPr>
              <w:t>.</w:t>
            </w:r>
          </w:p>
          <w:p w:rsidR="00B479D6" w:rsidRDefault="00B479D6" w:rsidP="00E7337B">
            <w:pPr>
              <w:pStyle w:val="font5"/>
              <w:spacing w:before="0" w:after="0"/>
              <w:ind w:left="720"/>
              <w:jc w:val="both"/>
              <w:rPr>
                <w:rFonts w:ascii="Tahoma" w:hAnsi="Tahoma"/>
                <w:sz w:val="22"/>
                <w:szCs w:val="22"/>
              </w:rPr>
            </w:pPr>
          </w:p>
          <w:p w:rsidR="00B479D6" w:rsidRDefault="00B85BA1" w:rsidP="00B479D6">
            <w:pPr>
              <w:pStyle w:val="font5"/>
              <w:numPr>
                <w:ilvl w:val="0"/>
                <w:numId w:val="1"/>
              </w:numPr>
              <w:spacing w:before="0" w:after="0"/>
              <w:jc w:val="both"/>
              <w:rPr>
                <w:rFonts w:ascii="Tahoma" w:hAnsi="Tahoma"/>
                <w:sz w:val="22"/>
                <w:szCs w:val="22"/>
              </w:rPr>
            </w:pPr>
            <w:r>
              <w:rPr>
                <w:rFonts w:ascii="Tahoma" w:hAnsi="Tahoma"/>
                <w:b/>
                <w:sz w:val="22"/>
                <w:szCs w:val="22"/>
              </w:rPr>
              <w:t>Canto salto coloro</w:t>
            </w:r>
            <w:r w:rsidR="00B479D6">
              <w:rPr>
                <w:rFonts w:ascii="Tahoma" w:hAnsi="Tahoma"/>
                <w:b/>
                <w:sz w:val="22"/>
                <w:szCs w:val="22"/>
              </w:rPr>
              <w:t xml:space="preserve"> </w:t>
            </w:r>
            <w:r w:rsidR="00B479D6">
              <w:rPr>
                <w:rFonts w:ascii="Tahoma" w:hAnsi="Tahoma"/>
                <w:sz w:val="22"/>
                <w:szCs w:val="22"/>
              </w:rPr>
              <w:t xml:space="preserve">(€ </w:t>
            </w:r>
            <w:r>
              <w:rPr>
                <w:rFonts w:ascii="Tahoma" w:hAnsi="Tahoma"/>
                <w:sz w:val="22"/>
                <w:szCs w:val="22"/>
              </w:rPr>
              <w:t>150</w:t>
            </w:r>
            <w:r w:rsidR="00B479D6">
              <w:rPr>
                <w:rFonts w:ascii="Tahoma" w:hAnsi="Tahoma"/>
                <w:sz w:val="22"/>
                <w:szCs w:val="22"/>
              </w:rPr>
              <w:t>,00)</w:t>
            </w:r>
          </w:p>
          <w:p w:rsidR="001D4674" w:rsidRDefault="00B479D6" w:rsidP="00ED2EE3">
            <w:pPr>
              <w:ind w:left="708"/>
              <w:jc w:val="both"/>
              <w:rPr>
                <w:rFonts w:ascii="Tahoma" w:hAnsi="Tahoma"/>
              </w:rPr>
            </w:pPr>
            <w:r w:rsidRPr="00ED2EE3">
              <w:rPr>
                <w:rFonts w:ascii="Tahoma" w:hAnsi="Tahoma" w:cs="Tahoma"/>
                <w:b/>
                <w:sz w:val="22"/>
                <w:szCs w:val="22"/>
              </w:rPr>
              <w:t xml:space="preserve">Obiettivi: </w:t>
            </w:r>
            <w:r w:rsidR="00ED2EE3" w:rsidRPr="00ED2EE3">
              <w:rPr>
                <w:rFonts w:ascii="Tahoma" w:hAnsi="Tahoma" w:cs="Tahoma"/>
                <w:sz w:val="22"/>
                <w:szCs w:val="22"/>
              </w:rPr>
              <w:t xml:space="preserve">acquisire la pluralità dei codici comunicativi, favorendo attività di espressione personale sia corporea che musicale che linguistica che iconica, esprimere liberamente i propri sentimenti e prendere coscienza degli stati d’animo </w:t>
            </w:r>
            <w:proofErr w:type="gramStart"/>
            <w:r w:rsidR="00ED2EE3" w:rsidRPr="00ED2EE3">
              <w:rPr>
                <w:rFonts w:ascii="Tahoma" w:hAnsi="Tahoma" w:cs="Tahoma"/>
                <w:sz w:val="22"/>
                <w:szCs w:val="22"/>
              </w:rPr>
              <w:t>propri  ed</w:t>
            </w:r>
            <w:proofErr w:type="gramEnd"/>
            <w:r w:rsidR="00ED2EE3" w:rsidRPr="00ED2EE3">
              <w:rPr>
                <w:rFonts w:ascii="Tahoma" w:hAnsi="Tahoma" w:cs="Tahoma"/>
                <w:sz w:val="22"/>
                <w:szCs w:val="22"/>
              </w:rPr>
              <w:t xml:space="preserve"> altrui attraverso il gioco e la drammatizzazione gestirsi in una esibizione di fronte al pubblico</w:t>
            </w:r>
          </w:p>
          <w:p w:rsidR="00B479D6" w:rsidRDefault="00B479D6" w:rsidP="00B479D6">
            <w:pPr>
              <w:pStyle w:val="font5"/>
              <w:spacing w:before="0" w:after="0"/>
              <w:ind w:left="720"/>
              <w:jc w:val="both"/>
              <w:rPr>
                <w:rFonts w:ascii="Tahoma" w:hAnsi="Tahoma"/>
                <w:sz w:val="22"/>
                <w:szCs w:val="22"/>
              </w:rPr>
            </w:pPr>
            <w:r w:rsidRPr="00F571C0">
              <w:rPr>
                <w:rFonts w:ascii="Tahoma" w:hAnsi="Tahoma"/>
                <w:b/>
                <w:sz w:val="22"/>
                <w:szCs w:val="22"/>
              </w:rPr>
              <w:t>Durata:</w:t>
            </w:r>
            <w:r w:rsidRPr="00F571C0">
              <w:rPr>
                <w:rFonts w:ascii="Tahoma" w:hAnsi="Tahoma"/>
                <w:sz w:val="22"/>
                <w:szCs w:val="22"/>
              </w:rPr>
              <w:t xml:space="preserve"> </w:t>
            </w:r>
            <w:r w:rsidR="006F7788">
              <w:rPr>
                <w:rFonts w:ascii="Tahoma" w:hAnsi="Tahoma"/>
                <w:sz w:val="22"/>
                <w:szCs w:val="22"/>
              </w:rPr>
              <w:t>primo</w:t>
            </w:r>
            <w:r w:rsidRPr="000D0BC8">
              <w:rPr>
                <w:rFonts w:ascii="Tahoma" w:hAnsi="Tahoma"/>
                <w:sz w:val="22"/>
                <w:szCs w:val="22"/>
              </w:rPr>
              <w:t xml:space="preserve"> quadrimestre</w:t>
            </w:r>
            <w:r>
              <w:rPr>
                <w:rFonts w:ascii="Tahoma" w:hAnsi="Tahoma"/>
                <w:sz w:val="22"/>
                <w:szCs w:val="22"/>
              </w:rPr>
              <w:t>.</w:t>
            </w:r>
          </w:p>
          <w:p w:rsidR="00B479D6" w:rsidRDefault="00B479D6" w:rsidP="00B479D6">
            <w:pPr>
              <w:pStyle w:val="font5"/>
              <w:spacing w:before="0" w:after="0"/>
              <w:ind w:left="720"/>
              <w:jc w:val="both"/>
              <w:rPr>
                <w:rFonts w:ascii="Tahoma" w:hAnsi="Tahoma"/>
                <w:sz w:val="22"/>
                <w:szCs w:val="22"/>
              </w:rPr>
            </w:pPr>
            <w:r>
              <w:rPr>
                <w:rFonts w:ascii="Tahoma" w:hAnsi="Tahoma"/>
                <w:b/>
                <w:sz w:val="22"/>
                <w:szCs w:val="22"/>
              </w:rPr>
              <w:t xml:space="preserve">Destinatari: </w:t>
            </w:r>
            <w:r>
              <w:rPr>
                <w:rFonts w:ascii="Tahoma" w:hAnsi="Tahoma"/>
                <w:sz w:val="22"/>
                <w:szCs w:val="22"/>
              </w:rPr>
              <w:t xml:space="preserve">classi </w:t>
            </w:r>
            <w:r w:rsidR="00ED2EE3">
              <w:rPr>
                <w:rFonts w:ascii="Tahoma" w:hAnsi="Tahoma"/>
                <w:sz w:val="22"/>
                <w:szCs w:val="22"/>
              </w:rPr>
              <w:t>seconde.</w:t>
            </w:r>
          </w:p>
          <w:p w:rsidR="00ED2EE3" w:rsidRDefault="00ED2EE3" w:rsidP="00B479D6">
            <w:pPr>
              <w:pStyle w:val="font5"/>
              <w:spacing w:before="0" w:after="0"/>
              <w:ind w:left="720"/>
              <w:jc w:val="both"/>
              <w:rPr>
                <w:rFonts w:ascii="Tahoma" w:hAnsi="Tahoma"/>
                <w:sz w:val="22"/>
                <w:szCs w:val="22"/>
              </w:rPr>
            </w:pPr>
          </w:p>
          <w:p w:rsidR="00ED2EE3" w:rsidRDefault="00ED2EE3" w:rsidP="00ED2EE3">
            <w:pPr>
              <w:pStyle w:val="font5"/>
              <w:numPr>
                <w:ilvl w:val="0"/>
                <w:numId w:val="1"/>
              </w:numPr>
              <w:spacing w:before="0" w:after="0"/>
              <w:jc w:val="both"/>
              <w:rPr>
                <w:rFonts w:ascii="Tahoma" w:hAnsi="Tahoma"/>
                <w:sz w:val="22"/>
                <w:szCs w:val="22"/>
              </w:rPr>
            </w:pPr>
            <w:r>
              <w:rPr>
                <w:rFonts w:ascii="Tahoma" w:hAnsi="Tahoma"/>
                <w:b/>
                <w:sz w:val="22"/>
                <w:szCs w:val="22"/>
              </w:rPr>
              <w:t xml:space="preserve">Incontro con l’autore </w:t>
            </w:r>
            <w:r>
              <w:rPr>
                <w:rFonts w:ascii="Tahoma" w:hAnsi="Tahoma"/>
                <w:sz w:val="22"/>
                <w:szCs w:val="22"/>
              </w:rPr>
              <w:t>(€ 300,00)</w:t>
            </w:r>
          </w:p>
          <w:p w:rsidR="00ED2EE3" w:rsidRDefault="00ED2EE3" w:rsidP="00ED2EE3">
            <w:pPr>
              <w:pStyle w:val="font5"/>
              <w:spacing w:before="0" w:after="0"/>
              <w:ind w:left="708"/>
              <w:jc w:val="both"/>
              <w:rPr>
                <w:rFonts w:ascii="Tahoma" w:hAnsi="Tahoma"/>
                <w:sz w:val="22"/>
              </w:rPr>
            </w:pPr>
            <w:r w:rsidRPr="00ED2EE3">
              <w:rPr>
                <w:rFonts w:ascii="Tahoma" w:hAnsi="Tahoma" w:cs="Tahoma"/>
                <w:b/>
                <w:sz w:val="22"/>
                <w:szCs w:val="22"/>
              </w:rPr>
              <w:t xml:space="preserve">Obiettivi: </w:t>
            </w:r>
            <w:r>
              <w:rPr>
                <w:rFonts w:ascii="Tahoma" w:hAnsi="Tahoma"/>
                <w:sz w:val="22"/>
              </w:rPr>
              <w:t>Rendere più attuale ed interessante l’oggetto libro, vedendo concretamente chi l’ha creato; Avvicinare gli studenti alla consapevolezza delle complessità della nascita di un libro: dall’affiorare della trama nella fantasia dell’autore alla stampa dell’opera. Renderli consapevoli delle scelte effettuate, durante la scrittura di un libro, per comunicare un particolare messaggio. Far familiarizzare gli alunni con gli elementi che costituiscono il libro: pagine, formato, illustrazioni, copertina che serviranno poi per il riconoscimento e la scrittura critica di tutti gli altri libri coni quali si rapporteranno.</w:t>
            </w:r>
          </w:p>
          <w:p w:rsidR="00ED2EE3" w:rsidRDefault="00ED2EE3" w:rsidP="00ED2EE3">
            <w:pPr>
              <w:pStyle w:val="font5"/>
              <w:spacing w:before="0" w:after="0"/>
              <w:ind w:left="720"/>
              <w:jc w:val="both"/>
              <w:rPr>
                <w:rFonts w:ascii="Tahoma" w:hAnsi="Tahoma"/>
                <w:sz w:val="22"/>
                <w:szCs w:val="22"/>
              </w:rPr>
            </w:pPr>
            <w:r w:rsidRPr="00F571C0">
              <w:rPr>
                <w:rFonts w:ascii="Tahoma" w:hAnsi="Tahoma"/>
                <w:b/>
                <w:sz w:val="22"/>
                <w:szCs w:val="22"/>
              </w:rPr>
              <w:t>Durata:</w:t>
            </w:r>
            <w:r w:rsidRPr="00F571C0">
              <w:rPr>
                <w:rFonts w:ascii="Tahoma" w:hAnsi="Tahoma"/>
                <w:sz w:val="22"/>
                <w:szCs w:val="22"/>
              </w:rPr>
              <w:t xml:space="preserve"> </w:t>
            </w:r>
            <w:r>
              <w:rPr>
                <w:rFonts w:ascii="Tahoma" w:hAnsi="Tahoma"/>
                <w:sz w:val="22"/>
                <w:szCs w:val="22"/>
              </w:rPr>
              <w:t>primo</w:t>
            </w:r>
            <w:r w:rsidRPr="000D0BC8">
              <w:rPr>
                <w:rFonts w:ascii="Tahoma" w:hAnsi="Tahoma"/>
                <w:sz w:val="22"/>
                <w:szCs w:val="22"/>
              </w:rPr>
              <w:t xml:space="preserve"> quadrimestre</w:t>
            </w:r>
            <w:r>
              <w:rPr>
                <w:rFonts w:ascii="Tahoma" w:hAnsi="Tahoma"/>
                <w:sz w:val="22"/>
                <w:szCs w:val="22"/>
              </w:rPr>
              <w:t>.</w:t>
            </w:r>
          </w:p>
          <w:p w:rsidR="00ED2EE3" w:rsidRDefault="00ED2EE3" w:rsidP="00ED2EE3">
            <w:pPr>
              <w:pStyle w:val="font5"/>
              <w:spacing w:before="0" w:after="0"/>
              <w:ind w:left="720"/>
              <w:jc w:val="both"/>
              <w:rPr>
                <w:rFonts w:ascii="Tahoma" w:hAnsi="Tahoma"/>
                <w:sz w:val="22"/>
                <w:szCs w:val="22"/>
              </w:rPr>
            </w:pPr>
            <w:r>
              <w:rPr>
                <w:rFonts w:ascii="Tahoma" w:hAnsi="Tahoma"/>
                <w:b/>
                <w:sz w:val="22"/>
                <w:szCs w:val="22"/>
              </w:rPr>
              <w:t xml:space="preserve">Destinatari: </w:t>
            </w:r>
            <w:r>
              <w:rPr>
                <w:rFonts w:ascii="Tahoma" w:hAnsi="Tahoma"/>
                <w:sz w:val="22"/>
                <w:szCs w:val="22"/>
              </w:rPr>
              <w:t>classi terze</w:t>
            </w:r>
          </w:p>
          <w:p w:rsidR="00ED2EE3" w:rsidRDefault="00ED2EE3" w:rsidP="00ED2EE3">
            <w:pPr>
              <w:pStyle w:val="font5"/>
              <w:spacing w:before="0" w:after="0"/>
              <w:ind w:left="720"/>
              <w:jc w:val="both"/>
              <w:rPr>
                <w:rFonts w:ascii="Tahoma" w:hAnsi="Tahoma"/>
                <w:sz w:val="22"/>
                <w:szCs w:val="22"/>
              </w:rPr>
            </w:pPr>
            <w:r w:rsidRPr="00F571C0">
              <w:rPr>
                <w:rFonts w:ascii="Tahoma" w:hAnsi="Tahoma"/>
                <w:b/>
                <w:sz w:val="22"/>
                <w:szCs w:val="22"/>
              </w:rPr>
              <w:t>Risorse umane:</w:t>
            </w:r>
            <w:r w:rsidRPr="00F571C0">
              <w:rPr>
                <w:rFonts w:ascii="Tahoma" w:hAnsi="Tahoma"/>
                <w:sz w:val="22"/>
                <w:szCs w:val="22"/>
              </w:rPr>
              <w:t xml:space="preserve"> Personale </w:t>
            </w:r>
            <w:r>
              <w:rPr>
                <w:rFonts w:ascii="Tahoma" w:hAnsi="Tahoma"/>
                <w:sz w:val="22"/>
                <w:szCs w:val="22"/>
              </w:rPr>
              <w:t>esterno</w:t>
            </w:r>
            <w:r w:rsidRPr="00F571C0">
              <w:rPr>
                <w:rFonts w:ascii="Tahoma" w:hAnsi="Tahoma"/>
                <w:sz w:val="22"/>
                <w:szCs w:val="22"/>
              </w:rPr>
              <w:t>.</w:t>
            </w:r>
          </w:p>
          <w:p w:rsidR="00ED2EE3" w:rsidRDefault="00ED2EE3" w:rsidP="00ED2EE3">
            <w:pPr>
              <w:pStyle w:val="font5"/>
              <w:spacing w:before="0" w:after="0"/>
              <w:ind w:left="720"/>
              <w:jc w:val="both"/>
              <w:rPr>
                <w:rFonts w:ascii="Tahoma" w:hAnsi="Tahoma"/>
                <w:sz w:val="22"/>
                <w:szCs w:val="22"/>
              </w:rPr>
            </w:pPr>
          </w:p>
          <w:p w:rsidR="00ED2EE3" w:rsidRDefault="00ED2EE3" w:rsidP="00ED2EE3">
            <w:pPr>
              <w:pStyle w:val="font5"/>
              <w:numPr>
                <w:ilvl w:val="0"/>
                <w:numId w:val="1"/>
              </w:numPr>
              <w:spacing w:before="0" w:after="0"/>
              <w:jc w:val="both"/>
              <w:rPr>
                <w:rFonts w:ascii="Tahoma" w:hAnsi="Tahoma"/>
                <w:sz w:val="22"/>
                <w:szCs w:val="22"/>
              </w:rPr>
            </w:pPr>
            <w:r>
              <w:rPr>
                <w:rFonts w:ascii="Tahoma" w:hAnsi="Tahoma"/>
                <w:b/>
                <w:sz w:val="22"/>
                <w:szCs w:val="22"/>
              </w:rPr>
              <w:t xml:space="preserve">CLICK </w:t>
            </w:r>
            <w:r>
              <w:rPr>
                <w:rFonts w:ascii="Tahoma" w:hAnsi="Tahoma"/>
                <w:sz w:val="22"/>
                <w:szCs w:val="22"/>
              </w:rPr>
              <w:t>(€ 350,00)</w:t>
            </w:r>
          </w:p>
          <w:p w:rsidR="00ED2EE3" w:rsidRDefault="00ED2EE3" w:rsidP="00A50B79">
            <w:pPr>
              <w:pStyle w:val="font5"/>
              <w:spacing w:before="0" w:after="0"/>
              <w:ind w:left="714"/>
              <w:rPr>
                <w:rFonts w:ascii="Tahoma" w:hAnsi="Tahoma"/>
                <w:sz w:val="22"/>
              </w:rPr>
            </w:pPr>
            <w:r w:rsidRPr="00ED2EE3">
              <w:rPr>
                <w:rFonts w:ascii="Tahoma" w:hAnsi="Tahoma" w:cs="Tahoma"/>
                <w:b/>
                <w:sz w:val="22"/>
                <w:szCs w:val="22"/>
              </w:rPr>
              <w:t xml:space="preserve">Obiettivi: </w:t>
            </w:r>
            <w:r w:rsidR="00A50B79">
              <w:rPr>
                <w:rFonts w:ascii="Tahoma" w:hAnsi="Tahoma" w:cs="Tahoma"/>
                <w:sz w:val="22"/>
              </w:rPr>
              <w:t>Progetto continuità con scuola dell’Infanzia, lavorare in gruppo ed essere tutor per i bambini dell’Infanzia, osservare la realtà con occhi diversi, usare macchine fotografiche digitali per riprendere la realtà che ci circonda e rappresentazione grafica di alcune fotografie scattate</w:t>
            </w:r>
          </w:p>
          <w:p w:rsidR="00ED2EE3" w:rsidRDefault="00ED2EE3" w:rsidP="00ED2EE3">
            <w:pPr>
              <w:pStyle w:val="font5"/>
              <w:spacing w:before="0" w:after="0"/>
              <w:ind w:left="720"/>
              <w:jc w:val="both"/>
              <w:rPr>
                <w:rFonts w:ascii="Tahoma" w:hAnsi="Tahoma"/>
                <w:sz w:val="22"/>
                <w:szCs w:val="22"/>
              </w:rPr>
            </w:pPr>
            <w:r w:rsidRPr="00F571C0">
              <w:rPr>
                <w:rFonts w:ascii="Tahoma" w:hAnsi="Tahoma"/>
                <w:b/>
                <w:sz w:val="22"/>
                <w:szCs w:val="22"/>
              </w:rPr>
              <w:t>Durata:</w:t>
            </w:r>
            <w:r w:rsidRPr="00F571C0">
              <w:rPr>
                <w:rFonts w:ascii="Tahoma" w:hAnsi="Tahoma"/>
                <w:sz w:val="22"/>
                <w:szCs w:val="22"/>
              </w:rPr>
              <w:t xml:space="preserve"> </w:t>
            </w:r>
            <w:r w:rsidR="00A50B79">
              <w:rPr>
                <w:rFonts w:ascii="Tahoma" w:hAnsi="Tahoma"/>
                <w:sz w:val="22"/>
                <w:szCs w:val="22"/>
              </w:rPr>
              <w:t>intero anno scolastico</w:t>
            </w:r>
            <w:r>
              <w:rPr>
                <w:rFonts w:ascii="Tahoma" w:hAnsi="Tahoma"/>
                <w:sz w:val="22"/>
                <w:szCs w:val="22"/>
              </w:rPr>
              <w:t>.</w:t>
            </w:r>
          </w:p>
          <w:p w:rsidR="00ED2EE3" w:rsidRDefault="00ED2EE3" w:rsidP="00ED2EE3">
            <w:pPr>
              <w:pStyle w:val="font5"/>
              <w:spacing w:before="0" w:after="0"/>
              <w:ind w:left="720"/>
              <w:jc w:val="both"/>
              <w:rPr>
                <w:rFonts w:ascii="Tahoma" w:hAnsi="Tahoma"/>
                <w:sz w:val="22"/>
                <w:szCs w:val="22"/>
              </w:rPr>
            </w:pPr>
            <w:r>
              <w:rPr>
                <w:rFonts w:ascii="Tahoma" w:hAnsi="Tahoma"/>
                <w:b/>
                <w:sz w:val="22"/>
                <w:szCs w:val="22"/>
              </w:rPr>
              <w:t xml:space="preserve">Destinatari: </w:t>
            </w:r>
            <w:r>
              <w:rPr>
                <w:rFonts w:ascii="Tahoma" w:hAnsi="Tahoma"/>
                <w:sz w:val="22"/>
                <w:szCs w:val="22"/>
              </w:rPr>
              <w:t xml:space="preserve">classi </w:t>
            </w:r>
            <w:r w:rsidR="00A50B79">
              <w:rPr>
                <w:rFonts w:ascii="Tahoma" w:hAnsi="Tahoma"/>
                <w:sz w:val="22"/>
                <w:szCs w:val="22"/>
              </w:rPr>
              <w:t>quinte e alunni scuola dell’</w:t>
            </w:r>
            <w:proofErr w:type="spellStart"/>
            <w:r w:rsidR="00A50B79">
              <w:rPr>
                <w:rFonts w:ascii="Tahoma" w:hAnsi="Tahoma"/>
                <w:sz w:val="22"/>
                <w:szCs w:val="22"/>
              </w:rPr>
              <w:t>infanzzia</w:t>
            </w:r>
            <w:proofErr w:type="spellEnd"/>
            <w:r w:rsidR="00A50B79">
              <w:rPr>
                <w:rFonts w:ascii="Tahoma" w:hAnsi="Tahoma"/>
                <w:sz w:val="22"/>
                <w:szCs w:val="22"/>
              </w:rPr>
              <w:t xml:space="preserve"> di Marone</w:t>
            </w:r>
          </w:p>
          <w:p w:rsidR="00ED2EE3" w:rsidRDefault="00ED2EE3" w:rsidP="00ED2EE3">
            <w:pPr>
              <w:pStyle w:val="font5"/>
              <w:spacing w:before="0" w:after="0"/>
              <w:ind w:left="720"/>
              <w:jc w:val="both"/>
              <w:rPr>
                <w:rFonts w:ascii="Tahoma" w:hAnsi="Tahoma"/>
                <w:sz w:val="22"/>
                <w:szCs w:val="22"/>
              </w:rPr>
            </w:pPr>
            <w:r w:rsidRPr="00F571C0">
              <w:rPr>
                <w:rFonts w:ascii="Tahoma" w:hAnsi="Tahoma"/>
                <w:b/>
                <w:sz w:val="22"/>
                <w:szCs w:val="22"/>
              </w:rPr>
              <w:t>Risorse umane:</w:t>
            </w:r>
            <w:r w:rsidRPr="00F571C0">
              <w:rPr>
                <w:rFonts w:ascii="Tahoma" w:hAnsi="Tahoma"/>
                <w:sz w:val="22"/>
                <w:szCs w:val="22"/>
              </w:rPr>
              <w:t xml:space="preserve"> Personale </w:t>
            </w:r>
            <w:r>
              <w:rPr>
                <w:rFonts w:ascii="Tahoma" w:hAnsi="Tahoma"/>
                <w:sz w:val="22"/>
                <w:szCs w:val="22"/>
              </w:rPr>
              <w:t>esterno</w:t>
            </w:r>
            <w:r w:rsidRPr="00F571C0">
              <w:rPr>
                <w:rFonts w:ascii="Tahoma" w:hAnsi="Tahoma"/>
                <w:sz w:val="22"/>
                <w:szCs w:val="22"/>
              </w:rPr>
              <w:t>.</w:t>
            </w:r>
          </w:p>
          <w:p w:rsidR="00ED2EE3" w:rsidRDefault="00ED2EE3" w:rsidP="00ED2EE3">
            <w:pPr>
              <w:pStyle w:val="font5"/>
              <w:spacing w:before="0" w:after="0"/>
              <w:ind w:left="720"/>
              <w:jc w:val="both"/>
              <w:rPr>
                <w:rFonts w:ascii="Tahoma" w:hAnsi="Tahoma"/>
                <w:sz w:val="22"/>
                <w:szCs w:val="22"/>
              </w:rPr>
            </w:pPr>
          </w:p>
          <w:p w:rsidR="0006309A" w:rsidRPr="00F571C0" w:rsidRDefault="00BB3934" w:rsidP="009D2A58">
            <w:pPr>
              <w:pStyle w:val="font5"/>
              <w:spacing w:before="0" w:after="0"/>
              <w:ind w:left="720"/>
              <w:jc w:val="both"/>
              <w:rPr>
                <w:rFonts w:ascii="Tahoma" w:hAnsi="Tahoma"/>
                <w:sz w:val="22"/>
                <w:szCs w:val="22"/>
              </w:rPr>
            </w:pPr>
            <w:r>
              <w:rPr>
                <w:rFonts w:ascii="Tahoma" w:hAnsi="Tahoma"/>
                <w:sz w:val="22"/>
                <w:szCs w:val="22"/>
              </w:rPr>
              <w:t xml:space="preserve">La quota di € </w:t>
            </w:r>
            <w:r w:rsidR="009D2A58">
              <w:rPr>
                <w:rFonts w:ascii="Tahoma" w:hAnsi="Tahoma"/>
                <w:sz w:val="22"/>
                <w:szCs w:val="22"/>
              </w:rPr>
              <w:t>964,75</w:t>
            </w:r>
            <w:r>
              <w:rPr>
                <w:rFonts w:ascii="Tahoma" w:hAnsi="Tahoma"/>
                <w:sz w:val="22"/>
                <w:szCs w:val="22"/>
              </w:rPr>
              <w:t xml:space="preserve"> qual</w:t>
            </w:r>
            <w:r w:rsidR="009D2A58">
              <w:rPr>
                <w:rFonts w:ascii="Tahoma" w:hAnsi="Tahoma"/>
                <w:sz w:val="22"/>
                <w:szCs w:val="22"/>
              </w:rPr>
              <w:t>i</w:t>
            </w:r>
            <w:r>
              <w:rPr>
                <w:rFonts w:ascii="Tahoma" w:hAnsi="Tahoma"/>
                <w:sz w:val="22"/>
                <w:szCs w:val="22"/>
              </w:rPr>
              <w:t xml:space="preserve"> economie anno 201</w:t>
            </w:r>
            <w:r w:rsidR="009D2A58">
              <w:rPr>
                <w:rFonts w:ascii="Tahoma" w:hAnsi="Tahoma"/>
                <w:sz w:val="22"/>
                <w:szCs w:val="22"/>
              </w:rPr>
              <w:t>7</w:t>
            </w:r>
            <w:r>
              <w:rPr>
                <w:rFonts w:ascii="Tahoma" w:hAnsi="Tahoma"/>
                <w:sz w:val="22"/>
                <w:szCs w:val="22"/>
              </w:rPr>
              <w:t xml:space="preserve">, sarà utilizzata per coprire le spese di consumo funzionali alla realizzazione dei suddetti progetti. </w:t>
            </w:r>
          </w:p>
        </w:tc>
      </w:tr>
      <w:tr w:rsidR="00DF7302" w:rsidRPr="00F571C0" w:rsidTr="0006309A">
        <w:trPr>
          <w:trHeight w:val="255"/>
          <w:jc w:val="center"/>
        </w:trPr>
        <w:tc>
          <w:tcPr>
            <w:tcW w:w="8508" w:type="dxa"/>
            <w:tcBorders>
              <w:top w:val="nil"/>
              <w:left w:val="nil"/>
              <w:bottom w:val="nil"/>
              <w:right w:val="nil"/>
            </w:tcBorders>
            <w:vAlign w:val="bottom"/>
          </w:tcPr>
          <w:p w:rsidR="0006309A" w:rsidRDefault="0006309A" w:rsidP="0006309A">
            <w:pPr>
              <w:pStyle w:val="font5"/>
              <w:spacing w:before="120" w:after="0"/>
              <w:rPr>
                <w:rFonts w:ascii="Tahoma" w:hAnsi="Tahoma"/>
                <w:sz w:val="22"/>
                <w:szCs w:val="22"/>
              </w:rPr>
            </w:pPr>
          </w:p>
          <w:p w:rsidR="00DF7302" w:rsidRPr="00F571C0" w:rsidRDefault="00DF7302" w:rsidP="00A50B79">
            <w:pPr>
              <w:pStyle w:val="font5"/>
              <w:spacing w:before="120" w:after="0"/>
              <w:rPr>
                <w:rFonts w:ascii="Tahoma" w:hAnsi="Tahoma"/>
                <w:sz w:val="22"/>
                <w:szCs w:val="22"/>
              </w:rPr>
            </w:pPr>
            <w:r w:rsidRPr="00F571C0">
              <w:rPr>
                <w:rFonts w:ascii="Tahoma" w:hAnsi="Tahoma"/>
                <w:sz w:val="22"/>
                <w:szCs w:val="22"/>
              </w:rPr>
              <w:t xml:space="preserve">Sale Marasino, </w:t>
            </w:r>
            <w:r w:rsidR="00C31B59">
              <w:rPr>
                <w:rFonts w:ascii="Tahoma" w:hAnsi="Tahoma"/>
                <w:sz w:val="22"/>
                <w:szCs w:val="22"/>
              </w:rPr>
              <w:t>4.12.2017</w:t>
            </w:r>
          </w:p>
        </w:tc>
      </w:tr>
    </w:tbl>
    <w:p w:rsidR="00DF7302" w:rsidRDefault="00DF7302">
      <w:pPr>
        <w:rPr>
          <w:rFonts w:ascii="Tahoma" w:hAnsi="Tahoma"/>
          <w:sz w:val="22"/>
          <w:szCs w:val="22"/>
        </w:rPr>
      </w:pPr>
    </w:p>
    <w:p w:rsidR="0006309A" w:rsidRDefault="0006309A">
      <w:pPr>
        <w:rPr>
          <w:rFonts w:ascii="Tahoma" w:hAnsi="Tahoma"/>
          <w:sz w:val="22"/>
          <w:szCs w:val="22"/>
        </w:rPr>
      </w:pPr>
    </w:p>
    <w:p w:rsidR="0006309A" w:rsidRPr="00F571C0" w:rsidRDefault="0006309A">
      <w:pPr>
        <w:rPr>
          <w:rFonts w:ascii="Tahoma" w:hAnsi="Tahoma"/>
          <w:sz w:val="22"/>
          <w:szCs w:val="22"/>
        </w:rPr>
      </w:pPr>
    </w:p>
    <w:tbl>
      <w:tblPr>
        <w:tblW w:w="0" w:type="auto"/>
        <w:tblInd w:w="5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0"/>
      </w:tblGrid>
      <w:tr w:rsidR="00DF7302" w:rsidRPr="00F571C0">
        <w:tc>
          <w:tcPr>
            <w:tcW w:w="4110" w:type="dxa"/>
            <w:tcBorders>
              <w:top w:val="nil"/>
              <w:left w:val="nil"/>
              <w:bottom w:val="nil"/>
              <w:right w:val="nil"/>
            </w:tcBorders>
          </w:tcPr>
          <w:p w:rsidR="00DF7302" w:rsidRPr="00F571C0" w:rsidRDefault="00DF7302" w:rsidP="00121B2A">
            <w:pPr>
              <w:pStyle w:val="NormaleWeb1"/>
              <w:overflowPunct/>
              <w:autoSpaceDE/>
              <w:autoSpaceDN/>
              <w:adjustRightInd/>
              <w:spacing w:before="0" w:after="0"/>
              <w:jc w:val="center"/>
              <w:textAlignment w:val="auto"/>
              <w:rPr>
                <w:rFonts w:ascii="Tahoma" w:hAnsi="Tahoma"/>
                <w:szCs w:val="22"/>
              </w:rPr>
            </w:pPr>
            <w:r w:rsidRPr="00F571C0">
              <w:rPr>
                <w:rFonts w:ascii="Tahoma" w:hAnsi="Tahoma"/>
                <w:sz w:val="22"/>
                <w:szCs w:val="22"/>
              </w:rPr>
              <w:t>IL RESPONSABILE DEL PROGETTO</w:t>
            </w:r>
          </w:p>
          <w:p w:rsidR="00DF7302" w:rsidRPr="00F571C0" w:rsidRDefault="00DF7302" w:rsidP="00121B2A">
            <w:pPr>
              <w:pStyle w:val="NormaleWeb1"/>
              <w:overflowPunct/>
              <w:autoSpaceDE/>
              <w:autoSpaceDN/>
              <w:adjustRightInd/>
              <w:spacing w:before="0" w:after="0"/>
              <w:jc w:val="center"/>
              <w:textAlignment w:val="auto"/>
              <w:rPr>
                <w:rFonts w:ascii="Tahoma" w:hAnsi="Tahoma"/>
                <w:szCs w:val="22"/>
              </w:rPr>
            </w:pPr>
            <w:r w:rsidRPr="00F571C0">
              <w:rPr>
                <w:rFonts w:ascii="Tahoma" w:hAnsi="Tahoma"/>
                <w:sz w:val="22"/>
                <w:szCs w:val="22"/>
              </w:rPr>
              <w:t>IL DIRIGENTE SCOLASTICO</w:t>
            </w:r>
          </w:p>
          <w:p w:rsidR="00DF7302" w:rsidRPr="00F571C0" w:rsidRDefault="0072706C" w:rsidP="007F74E5">
            <w:pPr>
              <w:jc w:val="center"/>
              <w:rPr>
                <w:rFonts w:ascii="Tahoma" w:hAnsi="Tahoma"/>
                <w:szCs w:val="22"/>
              </w:rPr>
            </w:pPr>
            <w:r>
              <w:rPr>
                <w:rFonts w:ascii="Tahoma" w:hAnsi="Tahoma"/>
                <w:szCs w:val="22"/>
              </w:rPr>
              <w:t>Dr. Vittorio Daniele Violi</w:t>
            </w:r>
          </w:p>
        </w:tc>
      </w:tr>
    </w:tbl>
    <w:p w:rsidR="00DF7302" w:rsidRPr="005E1590" w:rsidRDefault="00DF7302">
      <w:pPr>
        <w:rPr>
          <w:rFonts w:ascii="Tahoma" w:hAnsi="Tahoma"/>
          <w:sz w:val="22"/>
          <w:szCs w:val="22"/>
        </w:rPr>
      </w:pPr>
    </w:p>
    <w:sectPr w:rsidR="00DF7302" w:rsidRPr="005E1590" w:rsidSect="005E1590">
      <w:footerReference w:type="even" r:id="rId9"/>
      <w:footerReference w:type="default" r:id="rId10"/>
      <w:pgSz w:w="11906" w:h="16838"/>
      <w:pgMar w:top="426" w:right="1134"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35AC" w:rsidRDefault="00A235AC">
      <w:r>
        <w:separator/>
      </w:r>
    </w:p>
  </w:endnote>
  <w:endnote w:type="continuationSeparator" w:id="0">
    <w:p w:rsidR="00A235AC" w:rsidRDefault="00A23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80"/>
    <w:family w:val="auto"/>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5020503060202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7302" w:rsidRDefault="004F6189" w:rsidP="003679A9">
    <w:pPr>
      <w:pStyle w:val="Pidipagina"/>
      <w:framePr w:wrap="around" w:vAnchor="text" w:hAnchor="margin" w:xAlign="right" w:y="1"/>
      <w:rPr>
        <w:rStyle w:val="Numeropagina"/>
      </w:rPr>
    </w:pPr>
    <w:r>
      <w:rPr>
        <w:rStyle w:val="Numeropagina"/>
      </w:rPr>
      <w:fldChar w:fldCharType="begin"/>
    </w:r>
    <w:r w:rsidR="00DF7302">
      <w:rPr>
        <w:rStyle w:val="Numeropagina"/>
      </w:rPr>
      <w:instrText xml:space="preserve">PAGE  </w:instrText>
    </w:r>
    <w:r>
      <w:rPr>
        <w:rStyle w:val="Numeropagina"/>
      </w:rPr>
      <w:fldChar w:fldCharType="end"/>
    </w:r>
  </w:p>
  <w:p w:rsidR="00DF7302" w:rsidRDefault="00DF7302" w:rsidP="00502503">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7302" w:rsidRDefault="004F6189" w:rsidP="003679A9">
    <w:pPr>
      <w:pStyle w:val="Pidipagina"/>
      <w:framePr w:wrap="around" w:vAnchor="text" w:hAnchor="margin" w:xAlign="right" w:y="1"/>
      <w:rPr>
        <w:rStyle w:val="Numeropagina"/>
      </w:rPr>
    </w:pPr>
    <w:r>
      <w:rPr>
        <w:rStyle w:val="Numeropagina"/>
      </w:rPr>
      <w:fldChar w:fldCharType="begin"/>
    </w:r>
    <w:r w:rsidR="00DF7302">
      <w:rPr>
        <w:rStyle w:val="Numeropagina"/>
      </w:rPr>
      <w:instrText xml:space="preserve">PAGE  </w:instrText>
    </w:r>
    <w:r>
      <w:rPr>
        <w:rStyle w:val="Numeropagina"/>
      </w:rPr>
      <w:fldChar w:fldCharType="separate"/>
    </w:r>
    <w:r w:rsidR="00D7518C">
      <w:rPr>
        <w:rStyle w:val="Numeropagina"/>
        <w:noProof/>
      </w:rPr>
      <w:t>2</w:t>
    </w:r>
    <w:r>
      <w:rPr>
        <w:rStyle w:val="Numeropagina"/>
      </w:rPr>
      <w:fldChar w:fldCharType="end"/>
    </w:r>
  </w:p>
  <w:p w:rsidR="00DF7302" w:rsidRDefault="00DF7302" w:rsidP="00502503">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35AC" w:rsidRDefault="00A235AC">
      <w:r>
        <w:separator/>
      </w:r>
    </w:p>
  </w:footnote>
  <w:footnote w:type="continuationSeparator" w:id="0">
    <w:p w:rsidR="00A235AC" w:rsidRDefault="00A235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A1C17EF"/>
    <w:multiLevelType w:val="hybridMultilevel"/>
    <w:tmpl w:val="F57AEAC6"/>
    <w:lvl w:ilvl="0" w:tplc="2368BBFA">
      <w:start w:val="1"/>
      <w:numFmt w:val="bullet"/>
      <w:lvlText w:val="-"/>
      <w:lvlJc w:val="left"/>
      <w:pPr>
        <w:ind w:left="720" w:hanging="360"/>
      </w:pPr>
      <w:rPr>
        <w:rFonts w:ascii="Tahoma" w:eastAsia="Arial Unicode MS"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B261D8C"/>
    <w:multiLevelType w:val="hybridMultilevel"/>
    <w:tmpl w:val="AF06FCC6"/>
    <w:lvl w:ilvl="0" w:tplc="CCAEABF6">
      <w:start w:val="1"/>
      <w:numFmt w:val="bullet"/>
      <w:lvlText w:val="-"/>
      <w:lvlJc w:val="left"/>
      <w:pPr>
        <w:ind w:left="720" w:hanging="360"/>
      </w:pPr>
      <w:rPr>
        <w:rFonts w:ascii="Tahoma" w:eastAsia="Arial Unicode MS"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BA51349"/>
    <w:multiLevelType w:val="hybridMultilevel"/>
    <w:tmpl w:val="94EA56E2"/>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2FC428FD"/>
    <w:multiLevelType w:val="hybridMultilevel"/>
    <w:tmpl w:val="658E6F7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442E49DE"/>
    <w:multiLevelType w:val="hybridMultilevel"/>
    <w:tmpl w:val="C6C4E3A2"/>
    <w:lvl w:ilvl="0" w:tplc="3B0C8EDA">
      <w:start w:val="1"/>
      <w:numFmt w:val="bullet"/>
      <w:lvlText w:val="-"/>
      <w:lvlJc w:val="left"/>
      <w:pPr>
        <w:ind w:left="432" w:hanging="360"/>
      </w:pPr>
      <w:rPr>
        <w:rFonts w:ascii="Tahoma" w:eastAsia="Arial Unicode MS" w:hAnsi="Tahoma" w:cs="Tahoma" w:hint="default"/>
      </w:rPr>
    </w:lvl>
    <w:lvl w:ilvl="1" w:tplc="04100003" w:tentative="1">
      <w:start w:val="1"/>
      <w:numFmt w:val="bullet"/>
      <w:lvlText w:val="o"/>
      <w:lvlJc w:val="left"/>
      <w:pPr>
        <w:ind w:left="1152" w:hanging="360"/>
      </w:pPr>
      <w:rPr>
        <w:rFonts w:ascii="Courier New" w:hAnsi="Courier New" w:cs="Courier New" w:hint="default"/>
      </w:rPr>
    </w:lvl>
    <w:lvl w:ilvl="2" w:tplc="04100005" w:tentative="1">
      <w:start w:val="1"/>
      <w:numFmt w:val="bullet"/>
      <w:lvlText w:val=""/>
      <w:lvlJc w:val="left"/>
      <w:pPr>
        <w:ind w:left="1872" w:hanging="360"/>
      </w:pPr>
      <w:rPr>
        <w:rFonts w:ascii="Wingdings" w:hAnsi="Wingdings" w:hint="default"/>
      </w:rPr>
    </w:lvl>
    <w:lvl w:ilvl="3" w:tplc="04100001" w:tentative="1">
      <w:start w:val="1"/>
      <w:numFmt w:val="bullet"/>
      <w:lvlText w:val=""/>
      <w:lvlJc w:val="left"/>
      <w:pPr>
        <w:ind w:left="2592" w:hanging="360"/>
      </w:pPr>
      <w:rPr>
        <w:rFonts w:ascii="Symbol" w:hAnsi="Symbol" w:hint="default"/>
      </w:rPr>
    </w:lvl>
    <w:lvl w:ilvl="4" w:tplc="04100003" w:tentative="1">
      <w:start w:val="1"/>
      <w:numFmt w:val="bullet"/>
      <w:lvlText w:val="o"/>
      <w:lvlJc w:val="left"/>
      <w:pPr>
        <w:ind w:left="3312" w:hanging="360"/>
      </w:pPr>
      <w:rPr>
        <w:rFonts w:ascii="Courier New" w:hAnsi="Courier New" w:cs="Courier New" w:hint="default"/>
      </w:rPr>
    </w:lvl>
    <w:lvl w:ilvl="5" w:tplc="04100005" w:tentative="1">
      <w:start w:val="1"/>
      <w:numFmt w:val="bullet"/>
      <w:lvlText w:val=""/>
      <w:lvlJc w:val="left"/>
      <w:pPr>
        <w:ind w:left="4032" w:hanging="360"/>
      </w:pPr>
      <w:rPr>
        <w:rFonts w:ascii="Wingdings" w:hAnsi="Wingdings" w:hint="default"/>
      </w:rPr>
    </w:lvl>
    <w:lvl w:ilvl="6" w:tplc="04100001" w:tentative="1">
      <w:start w:val="1"/>
      <w:numFmt w:val="bullet"/>
      <w:lvlText w:val=""/>
      <w:lvlJc w:val="left"/>
      <w:pPr>
        <w:ind w:left="4752" w:hanging="360"/>
      </w:pPr>
      <w:rPr>
        <w:rFonts w:ascii="Symbol" w:hAnsi="Symbol" w:hint="default"/>
      </w:rPr>
    </w:lvl>
    <w:lvl w:ilvl="7" w:tplc="04100003" w:tentative="1">
      <w:start w:val="1"/>
      <w:numFmt w:val="bullet"/>
      <w:lvlText w:val="o"/>
      <w:lvlJc w:val="left"/>
      <w:pPr>
        <w:ind w:left="5472" w:hanging="360"/>
      </w:pPr>
      <w:rPr>
        <w:rFonts w:ascii="Courier New" w:hAnsi="Courier New" w:cs="Courier New" w:hint="default"/>
      </w:rPr>
    </w:lvl>
    <w:lvl w:ilvl="8" w:tplc="04100005" w:tentative="1">
      <w:start w:val="1"/>
      <w:numFmt w:val="bullet"/>
      <w:lvlText w:val=""/>
      <w:lvlJc w:val="left"/>
      <w:pPr>
        <w:ind w:left="6192" w:hanging="360"/>
      </w:pPr>
      <w:rPr>
        <w:rFonts w:ascii="Wingdings" w:hAnsi="Wingdings" w:hint="default"/>
      </w:rPr>
    </w:lvl>
  </w:abstractNum>
  <w:abstractNum w:abstractNumId="6" w15:restartNumberingAfterBreak="0">
    <w:nsid w:val="44424B9F"/>
    <w:multiLevelType w:val="hybridMultilevel"/>
    <w:tmpl w:val="E7BA53AA"/>
    <w:lvl w:ilvl="0" w:tplc="8C040ABA">
      <w:start w:val="1"/>
      <w:numFmt w:val="bullet"/>
      <w:lvlText w:val="-"/>
      <w:lvlJc w:val="left"/>
      <w:pPr>
        <w:ind w:left="720" w:hanging="360"/>
      </w:pPr>
      <w:rPr>
        <w:rFonts w:ascii="Tahoma" w:eastAsia="Arial Unicode MS"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44C585D"/>
    <w:multiLevelType w:val="hybridMultilevel"/>
    <w:tmpl w:val="5422F6EE"/>
    <w:lvl w:ilvl="0" w:tplc="DFB6EB08">
      <w:start w:val="1"/>
      <w:numFmt w:val="bullet"/>
      <w:lvlText w:val="-"/>
      <w:lvlJc w:val="left"/>
      <w:pPr>
        <w:ind w:left="720" w:hanging="360"/>
      </w:pPr>
      <w:rPr>
        <w:rFonts w:ascii="Tahoma" w:eastAsia="Arial Unicode MS"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C6C74C0"/>
    <w:multiLevelType w:val="hybridMultilevel"/>
    <w:tmpl w:val="67243F2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5E0248D5"/>
    <w:multiLevelType w:val="hybridMultilevel"/>
    <w:tmpl w:val="4B1E0DC2"/>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652B761D"/>
    <w:multiLevelType w:val="hybridMultilevel"/>
    <w:tmpl w:val="744E38E0"/>
    <w:lvl w:ilvl="0" w:tplc="22884142">
      <w:start w:val="1"/>
      <w:numFmt w:val="lowerLetter"/>
      <w:lvlText w:val="%1)"/>
      <w:lvlJc w:val="left"/>
      <w:pPr>
        <w:ind w:left="720" w:hanging="360"/>
      </w:pPr>
      <w:rPr>
        <w:rFonts w:cs="Times New Roman"/>
        <w:b/>
      </w:rPr>
    </w:lvl>
    <w:lvl w:ilvl="1" w:tplc="04100001">
      <w:start w:val="1"/>
      <w:numFmt w:val="bullet"/>
      <w:lvlText w:val=""/>
      <w:lvlJc w:val="left"/>
      <w:pPr>
        <w:tabs>
          <w:tab w:val="num" w:pos="1440"/>
        </w:tabs>
        <w:ind w:left="1440" w:hanging="360"/>
      </w:pPr>
      <w:rPr>
        <w:rFonts w:ascii="Symbol" w:hAnsi="Symbol" w:hint="default"/>
        <w:b/>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6C2F1227"/>
    <w:multiLevelType w:val="hybridMultilevel"/>
    <w:tmpl w:val="4EA20180"/>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6FAE3FCE"/>
    <w:multiLevelType w:val="hybridMultilevel"/>
    <w:tmpl w:val="E8E4008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76A44918"/>
    <w:multiLevelType w:val="hybridMultilevel"/>
    <w:tmpl w:val="BED47E50"/>
    <w:lvl w:ilvl="0" w:tplc="9530D4D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AC5226A"/>
    <w:multiLevelType w:val="hybridMultilevel"/>
    <w:tmpl w:val="F09C361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D237B13"/>
    <w:multiLevelType w:val="hybridMultilevel"/>
    <w:tmpl w:val="39FE27BC"/>
    <w:lvl w:ilvl="0" w:tplc="5C8A7D4C">
      <w:start w:val="1"/>
      <w:numFmt w:val="bullet"/>
      <w:lvlText w:val="-"/>
      <w:lvlJc w:val="left"/>
      <w:pPr>
        <w:ind w:left="1068" w:hanging="360"/>
      </w:pPr>
      <w:rPr>
        <w:rFonts w:ascii="Tahoma" w:eastAsia="Arial Unicode MS" w:hAnsi="Tahoma" w:cs="Tahoma"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num w:numId="1">
    <w:abstractNumId w:val="10"/>
  </w:num>
  <w:num w:numId="2">
    <w:abstractNumId w:val="6"/>
  </w:num>
  <w:num w:numId="3">
    <w:abstractNumId w:val="7"/>
  </w:num>
  <w:num w:numId="4">
    <w:abstractNumId w:val="11"/>
  </w:num>
  <w:num w:numId="5">
    <w:abstractNumId w:val="3"/>
  </w:num>
  <w:num w:numId="6">
    <w:abstractNumId w:val="9"/>
  </w:num>
  <w:num w:numId="7">
    <w:abstractNumId w:val="8"/>
  </w:num>
  <w:num w:numId="8">
    <w:abstractNumId w:val="4"/>
  </w:num>
  <w:num w:numId="9">
    <w:abstractNumId w:val="12"/>
  </w:num>
  <w:num w:numId="10">
    <w:abstractNumId w:val="1"/>
  </w:num>
  <w:num w:numId="11">
    <w:abstractNumId w:val="15"/>
  </w:num>
  <w:num w:numId="12">
    <w:abstractNumId w:val="0"/>
  </w:num>
  <w:num w:numId="13">
    <w:abstractNumId w:val="13"/>
  </w:num>
  <w:num w:numId="14">
    <w:abstractNumId w:val="14"/>
  </w:num>
  <w:num w:numId="15">
    <w:abstractNumId w:val="5"/>
  </w:num>
  <w:num w:numId="16">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E39D7"/>
    <w:rsid w:val="0002670D"/>
    <w:rsid w:val="000470ED"/>
    <w:rsid w:val="000609A3"/>
    <w:rsid w:val="0006309A"/>
    <w:rsid w:val="000D02FB"/>
    <w:rsid w:val="000D0BC8"/>
    <w:rsid w:val="00121B2A"/>
    <w:rsid w:val="001258D6"/>
    <w:rsid w:val="0013533F"/>
    <w:rsid w:val="00145345"/>
    <w:rsid w:val="00176875"/>
    <w:rsid w:val="001D4674"/>
    <w:rsid w:val="00204FD9"/>
    <w:rsid w:val="00222A09"/>
    <w:rsid w:val="00222E33"/>
    <w:rsid w:val="00223333"/>
    <w:rsid w:val="002A5BFD"/>
    <w:rsid w:val="002B5E8E"/>
    <w:rsid w:val="002C2FA2"/>
    <w:rsid w:val="002C4B89"/>
    <w:rsid w:val="003020E5"/>
    <w:rsid w:val="003146B2"/>
    <w:rsid w:val="00314F21"/>
    <w:rsid w:val="003210AF"/>
    <w:rsid w:val="003253CC"/>
    <w:rsid w:val="00355FE9"/>
    <w:rsid w:val="003679A9"/>
    <w:rsid w:val="00384EC6"/>
    <w:rsid w:val="00397745"/>
    <w:rsid w:val="003A73E2"/>
    <w:rsid w:val="00444677"/>
    <w:rsid w:val="00450782"/>
    <w:rsid w:val="004609BB"/>
    <w:rsid w:val="004E7105"/>
    <w:rsid w:val="004F6189"/>
    <w:rsid w:val="00502503"/>
    <w:rsid w:val="00524F1D"/>
    <w:rsid w:val="00536E28"/>
    <w:rsid w:val="00542C14"/>
    <w:rsid w:val="00545DCC"/>
    <w:rsid w:val="00550FDB"/>
    <w:rsid w:val="005A67D9"/>
    <w:rsid w:val="005B1C41"/>
    <w:rsid w:val="005C1DA2"/>
    <w:rsid w:val="005D74A8"/>
    <w:rsid w:val="005E1590"/>
    <w:rsid w:val="005F67ED"/>
    <w:rsid w:val="005F7EBA"/>
    <w:rsid w:val="006017E3"/>
    <w:rsid w:val="00620A09"/>
    <w:rsid w:val="00697D94"/>
    <w:rsid w:val="006A0225"/>
    <w:rsid w:val="006A13D8"/>
    <w:rsid w:val="006A1700"/>
    <w:rsid w:val="006F7788"/>
    <w:rsid w:val="0072706C"/>
    <w:rsid w:val="00732580"/>
    <w:rsid w:val="00755406"/>
    <w:rsid w:val="0076224D"/>
    <w:rsid w:val="007A613B"/>
    <w:rsid w:val="007B6B08"/>
    <w:rsid w:val="007B7E86"/>
    <w:rsid w:val="007F74E5"/>
    <w:rsid w:val="00802E67"/>
    <w:rsid w:val="0080587D"/>
    <w:rsid w:val="008124BD"/>
    <w:rsid w:val="008813F1"/>
    <w:rsid w:val="0088550D"/>
    <w:rsid w:val="008B047B"/>
    <w:rsid w:val="008F13DE"/>
    <w:rsid w:val="008F4F1C"/>
    <w:rsid w:val="009029F6"/>
    <w:rsid w:val="00963CFB"/>
    <w:rsid w:val="009B3E4A"/>
    <w:rsid w:val="009D2A58"/>
    <w:rsid w:val="00A10381"/>
    <w:rsid w:val="00A235AC"/>
    <w:rsid w:val="00A50B79"/>
    <w:rsid w:val="00AC3DA1"/>
    <w:rsid w:val="00AD006B"/>
    <w:rsid w:val="00AF5B67"/>
    <w:rsid w:val="00B1326D"/>
    <w:rsid w:val="00B31505"/>
    <w:rsid w:val="00B4451A"/>
    <w:rsid w:val="00B479D6"/>
    <w:rsid w:val="00B65EE3"/>
    <w:rsid w:val="00B85BA1"/>
    <w:rsid w:val="00BA27E4"/>
    <w:rsid w:val="00BB3934"/>
    <w:rsid w:val="00BC6DA8"/>
    <w:rsid w:val="00BD1C9C"/>
    <w:rsid w:val="00BD6D09"/>
    <w:rsid w:val="00C31B59"/>
    <w:rsid w:val="00C62772"/>
    <w:rsid w:val="00C8165B"/>
    <w:rsid w:val="00CE2E0C"/>
    <w:rsid w:val="00D558C7"/>
    <w:rsid w:val="00D7518C"/>
    <w:rsid w:val="00DD0A27"/>
    <w:rsid w:val="00DE55E1"/>
    <w:rsid w:val="00DF1EEF"/>
    <w:rsid w:val="00DF2165"/>
    <w:rsid w:val="00DF7302"/>
    <w:rsid w:val="00E05128"/>
    <w:rsid w:val="00E238F0"/>
    <w:rsid w:val="00E732E0"/>
    <w:rsid w:val="00E7337B"/>
    <w:rsid w:val="00E77C67"/>
    <w:rsid w:val="00E973DA"/>
    <w:rsid w:val="00EA08BE"/>
    <w:rsid w:val="00ED2EE3"/>
    <w:rsid w:val="00F20931"/>
    <w:rsid w:val="00F231CB"/>
    <w:rsid w:val="00F571C0"/>
    <w:rsid w:val="00F82FF4"/>
    <w:rsid w:val="00F91F3C"/>
    <w:rsid w:val="00FC7531"/>
    <w:rsid w:val="00FD152E"/>
    <w:rsid w:val="00FD6170"/>
    <w:rsid w:val="00FE39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6009CB4-5BF6-4D14-925E-EF42CE7B8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1326D"/>
    <w:rPr>
      <w:sz w:val="24"/>
      <w:szCs w:val="20"/>
    </w:rPr>
  </w:style>
  <w:style w:type="paragraph" w:styleId="Titolo1">
    <w:name w:val="heading 1"/>
    <w:basedOn w:val="Normale"/>
    <w:next w:val="Normale"/>
    <w:link w:val="Titolo1Carattere"/>
    <w:uiPriority w:val="99"/>
    <w:qFormat/>
    <w:rsid w:val="00B1326D"/>
    <w:pPr>
      <w:keepNext/>
      <w:overflowPunct w:val="0"/>
      <w:autoSpaceDE w:val="0"/>
      <w:autoSpaceDN w:val="0"/>
      <w:adjustRightInd w:val="0"/>
      <w:spacing w:after="120"/>
      <w:textAlignment w:val="baseline"/>
      <w:outlineLvl w:val="0"/>
    </w:pPr>
    <w:rPr>
      <w:rFonts w:ascii="Garamond" w:hAnsi="Garamond"/>
      <w:b/>
    </w:rPr>
  </w:style>
  <w:style w:type="paragraph" w:styleId="Titolo2">
    <w:name w:val="heading 2"/>
    <w:basedOn w:val="Normale"/>
    <w:next w:val="Normale"/>
    <w:link w:val="Titolo2Carattere"/>
    <w:uiPriority w:val="99"/>
    <w:qFormat/>
    <w:rsid w:val="00B1326D"/>
    <w:pPr>
      <w:keepNext/>
      <w:jc w:val="center"/>
      <w:outlineLvl w:val="1"/>
    </w:pPr>
  </w:style>
  <w:style w:type="paragraph" w:styleId="Titolo3">
    <w:name w:val="heading 3"/>
    <w:basedOn w:val="Normale"/>
    <w:next w:val="Normale"/>
    <w:link w:val="Titolo3Carattere"/>
    <w:uiPriority w:val="99"/>
    <w:qFormat/>
    <w:rsid w:val="00B1326D"/>
    <w:pPr>
      <w:keepNext/>
      <w:jc w:val="center"/>
      <w:outlineLvl w:val="2"/>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8B047B"/>
    <w:rPr>
      <w:rFonts w:ascii="Cambria" w:hAnsi="Cambria" w:cs="Times New Roman"/>
      <w:b/>
      <w:bCs/>
      <w:kern w:val="32"/>
      <w:sz w:val="32"/>
      <w:szCs w:val="32"/>
    </w:rPr>
  </w:style>
  <w:style w:type="character" w:customStyle="1" w:styleId="Titolo2Carattere">
    <w:name w:val="Titolo 2 Carattere"/>
    <w:basedOn w:val="Carpredefinitoparagrafo"/>
    <w:link w:val="Titolo2"/>
    <w:uiPriority w:val="99"/>
    <w:semiHidden/>
    <w:locked/>
    <w:rsid w:val="008B047B"/>
    <w:rPr>
      <w:rFonts w:ascii="Cambria" w:hAnsi="Cambria" w:cs="Times New Roman"/>
      <w:b/>
      <w:bCs/>
      <w:i/>
      <w:iCs/>
      <w:sz w:val="28"/>
      <w:szCs w:val="28"/>
    </w:rPr>
  </w:style>
  <w:style w:type="character" w:customStyle="1" w:styleId="Titolo3Carattere">
    <w:name w:val="Titolo 3 Carattere"/>
    <w:basedOn w:val="Carpredefinitoparagrafo"/>
    <w:link w:val="Titolo3"/>
    <w:uiPriority w:val="99"/>
    <w:semiHidden/>
    <w:locked/>
    <w:rsid w:val="008B047B"/>
    <w:rPr>
      <w:rFonts w:ascii="Cambria" w:hAnsi="Cambria" w:cs="Times New Roman"/>
      <w:b/>
      <w:bCs/>
      <w:sz w:val="26"/>
      <w:szCs w:val="26"/>
    </w:rPr>
  </w:style>
  <w:style w:type="paragraph" w:styleId="Titolo">
    <w:name w:val="Title"/>
    <w:basedOn w:val="Normale"/>
    <w:link w:val="TitoloCarattere"/>
    <w:uiPriority w:val="99"/>
    <w:qFormat/>
    <w:rsid w:val="00B1326D"/>
    <w:pPr>
      <w:tabs>
        <w:tab w:val="right" w:pos="9000"/>
      </w:tabs>
      <w:overflowPunct w:val="0"/>
      <w:autoSpaceDE w:val="0"/>
      <w:autoSpaceDN w:val="0"/>
      <w:adjustRightInd w:val="0"/>
      <w:spacing w:line="360" w:lineRule="auto"/>
      <w:jc w:val="center"/>
      <w:textAlignment w:val="baseline"/>
    </w:pPr>
    <w:rPr>
      <w:rFonts w:ascii="Garamond" w:hAnsi="Garamond"/>
      <w:b/>
      <w:sz w:val="26"/>
    </w:rPr>
  </w:style>
  <w:style w:type="character" w:customStyle="1" w:styleId="TitoloCarattere">
    <w:name w:val="Titolo Carattere"/>
    <w:basedOn w:val="Carpredefinitoparagrafo"/>
    <w:link w:val="Titolo"/>
    <w:uiPriority w:val="99"/>
    <w:locked/>
    <w:rsid w:val="008B047B"/>
    <w:rPr>
      <w:rFonts w:ascii="Cambria" w:hAnsi="Cambria" w:cs="Times New Roman"/>
      <w:b/>
      <w:bCs/>
      <w:kern w:val="28"/>
      <w:sz w:val="32"/>
      <w:szCs w:val="32"/>
    </w:rPr>
  </w:style>
  <w:style w:type="paragraph" w:customStyle="1" w:styleId="font5">
    <w:name w:val="font5"/>
    <w:basedOn w:val="Normale"/>
    <w:rsid w:val="00B1326D"/>
    <w:pPr>
      <w:spacing w:before="100" w:after="100"/>
    </w:pPr>
    <w:rPr>
      <w:rFonts w:ascii="Arial" w:hAnsi="Arial"/>
      <w:sz w:val="20"/>
    </w:rPr>
  </w:style>
  <w:style w:type="paragraph" w:styleId="Corpotesto">
    <w:name w:val="Body Text"/>
    <w:basedOn w:val="Normale"/>
    <w:link w:val="CorpotestoCarattere"/>
    <w:uiPriority w:val="99"/>
    <w:rsid w:val="00B1326D"/>
    <w:pPr>
      <w:overflowPunct w:val="0"/>
      <w:autoSpaceDE w:val="0"/>
      <w:autoSpaceDN w:val="0"/>
      <w:adjustRightInd w:val="0"/>
      <w:jc w:val="both"/>
      <w:textAlignment w:val="baseline"/>
    </w:pPr>
  </w:style>
  <w:style w:type="character" w:customStyle="1" w:styleId="CorpotestoCarattere">
    <w:name w:val="Corpo testo Carattere"/>
    <w:basedOn w:val="Carpredefinitoparagrafo"/>
    <w:link w:val="Corpotesto"/>
    <w:uiPriority w:val="99"/>
    <w:semiHidden/>
    <w:locked/>
    <w:rsid w:val="008B047B"/>
    <w:rPr>
      <w:rFonts w:cs="Times New Roman"/>
      <w:sz w:val="20"/>
      <w:szCs w:val="20"/>
    </w:rPr>
  </w:style>
  <w:style w:type="paragraph" w:customStyle="1" w:styleId="NormaleWeb1">
    <w:name w:val="Normale (Web)1"/>
    <w:basedOn w:val="Normale"/>
    <w:uiPriority w:val="99"/>
    <w:rsid w:val="00B1326D"/>
    <w:pPr>
      <w:overflowPunct w:val="0"/>
      <w:autoSpaceDE w:val="0"/>
      <w:autoSpaceDN w:val="0"/>
      <w:adjustRightInd w:val="0"/>
      <w:spacing w:before="100" w:after="100"/>
      <w:textAlignment w:val="baseline"/>
    </w:pPr>
    <w:rPr>
      <w:rFonts w:ascii="Arial Unicode MS"/>
    </w:rPr>
  </w:style>
  <w:style w:type="character" w:styleId="Collegamentoipertestuale">
    <w:name w:val="Hyperlink"/>
    <w:basedOn w:val="Carpredefinitoparagrafo"/>
    <w:uiPriority w:val="99"/>
    <w:rsid w:val="00B1326D"/>
    <w:rPr>
      <w:rFonts w:cs="Times New Roman"/>
      <w:color w:val="0000FF"/>
      <w:u w:val="single"/>
    </w:rPr>
  </w:style>
  <w:style w:type="paragraph" w:styleId="Sottotitolo">
    <w:name w:val="Subtitle"/>
    <w:basedOn w:val="Normale"/>
    <w:link w:val="SottotitoloCarattere"/>
    <w:qFormat/>
    <w:rsid w:val="00B1326D"/>
    <w:pPr>
      <w:jc w:val="center"/>
    </w:pPr>
    <w:rPr>
      <w:rFonts w:ascii="Monotype Corsiva" w:hAnsi="Monotype Corsiva"/>
      <w:b/>
      <w:bCs/>
      <w:sz w:val="32"/>
      <w:szCs w:val="24"/>
    </w:rPr>
  </w:style>
  <w:style w:type="character" w:customStyle="1" w:styleId="SottotitoloCarattere">
    <w:name w:val="Sottotitolo Carattere"/>
    <w:basedOn w:val="Carpredefinitoparagrafo"/>
    <w:link w:val="Sottotitolo"/>
    <w:uiPriority w:val="99"/>
    <w:locked/>
    <w:rsid w:val="008B047B"/>
    <w:rPr>
      <w:rFonts w:ascii="Cambria" w:hAnsi="Cambria" w:cs="Times New Roman"/>
      <w:sz w:val="24"/>
      <w:szCs w:val="24"/>
    </w:rPr>
  </w:style>
  <w:style w:type="paragraph" w:styleId="Testofumetto">
    <w:name w:val="Balloon Text"/>
    <w:basedOn w:val="Normale"/>
    <w:link w:val="TestofumettoCarattere"/>
    <w:uiPriority w:val="99"/>
    <w:semiHidden/>
    <w:rsid w:val="00B1326D"/>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8B047B"/>
    <w:rPr>
      <w:rFonts w:cs="Times New Roman"/>
      <w:sz w:val="2"/>
    </w:rPr>
  </w:style>
  <w:style w:type="paragraph" w:styleId="Pidipagina">
    <w:name w:val="footer"/>
    <w:basedOn w:val="Normale"/>
    <w:link w:val="PidipaginaCarattere"/>
    <w:uiPriority w:val="99"/>
    <w:rsid w:val="00502503"/>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8B047B"/>
    <w:rPr>
      <w:rFonts w:cs="Times New Roman"/>
      <w:sz w:val="20"/>
      <w:szCs w:val="20"/>
    </w:rPr>
  </w:style>
  <w:style w:type="character" w:styleId="Numeropagina">
    <w:name w:val="page number"/>
    <w:basedOn w:val="Carpredefinitoparagrafo"/>
    <w:uiPriority w:val="99"/>
    <w:rsid w:val="00502503"/>
    <w:rPr>
      <w:rFonts w:cs="Times New Roman"/>
    </w:rPr>
  </w:style>
  <w:style w:type="paragraph" w:styleId="Paragrafoelenco">
    <w:name w:val="List Paragraph"/>
    <w:basedOn w:val="Normale"/>
    <w:uiPriority w:val="34"/>
    <w:qFormat/>
    <w:rsid w:val="00B479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347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sic87100b@istruzione.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1259BD-A31A-4A3D-AEC2-5F666D9F9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2</Pages>
  <Words>658</Words>
  <Characters>3757</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SCHEDA POF1</vt:lpstr>
    </vt:vector>
  </TitlesOfParts>
  <Company/>
  <LinksUpToDate>false</LinksUpToDate>
  <CharactersWithSpaces>4407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POF1</dc:title>
  <dc:creator>Scuola L. Einaudi</dc:creator>
  <cp:lastModifiedBy>Pasquale Secli</cp:lastModifiedBy>
  <cp:revision>26</cp:revision>
  <cp:lastPrinted>2017-12-05T07:25:00Z</cp:lastPrinted>
  <dcterms:created xsi:type="dcterms:W3CDTF">2012-10-30T11:51:00Z</dcterms:created>
  <dcterms:modified xsi:type="dcterms:W3CDTF">2017-12-05T07:27:00Z</dcterms:modified>
</cp:coreProperties>
</file>